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1B0D73F5" w:rsidR="0005275A" w:rsidRPr="00E6597C" w:rsidRDefault="00906C3D" w:rsidP="0005275A">
      <w:pPr>
        <w:pStyle w:val="BodyTextIndent"/>
        <w:spacing w:line="240" w:lineRule="auto"/>
        <w:jc w:val="center"/>
        <w:rPr>
          <w:rFonts w:ascii="GHEA Grapalat" w:hAnsi="GHEA Grapalat"/>
          <w:i w:val="0"/>
          <w:lang w:val="af-ZA"/>
        </w:rPr>
      </w:pPr>
      <w:r>
        <w:rPr>
          <w:rFonts w:ascii="GHEA Grapalat" w:hAnsi="GHEA Grapalat"/>
          <w:i w:val="0"/>
          <w:lang w:val="hy-AM"/>
        </w:rPr>
        <w:t>2026</w:t>
      </w:r>
      <w:r w:rsidR="0005275A" w:rsidRPr="00E6597C">
        <w:rPr>
          <w:rFonts w:ascii="GHEA Grapalat" w:hAnsi="GHEA Grapalat"/>
          <w:i w:val="0"/>
          <w:lang w:val="af-ZA"/>
        </w:rPr>
        <w:t xml:space="preserve">թվականի </w:t>
      </w:r>
      <w:r w:rsidR="00312E99">
        <w:rPr>
          <w:rFonts w:ascii="GHEA Grapalat" w:hAnsi="GHEA Grapalat"/>
          <w:i w:val="0"/>
          <w:lang w:val="hy-AM"/>
        </w:rPr>
        <w:t>մայիսի</w:t>
      </w:r>
      <w:r w:rsidR="0005275A">
        <w:rPr>
          <w:rFonts w:ascii="GHEA Grapalat" w:hAnsi="GHEA Grapalat"/>
          <w:i w:val="0"/>
          <w:lang w:val="hy-AM"/>
        </w:rPr>
        <w:t xml:space="preserve"> </w:t>
      </w:r>
      <w:r w:rsidR="00312E99">
        <w:rPr>
          <w:rFonts w:ascii="GHEA Grapalat" w:hAnsi="GHEA Grapalat"/>
          <w:i w:val="0"/>
          <w:lang w:val="hy-AM"/>
        </w:rPr>
        <w:t>07</w:t>
      </w:r>
      <w:r w:rsidR="0005275A">
        <w:rPr>
          <w:rFonts w:ascii="GHEA Grapalat" w:hAnsi="GHEA Grapalat"/>
          <w:i w:val="0"/>
          <w:lang w:val="hy-AM"/>
        </w:rPr>
        <w:t>-ի թիվ 2</w:t>
      </w:r>
      <w:r w:rsidR="0005275A" w:rsidRPr="00E6597C">
        <w:rPr>
          <w:rFonts w:ascii="GHEA Grapalat" w:hAnsi="GHEA Grapalat"/>
          <w:i w:val="0"/>
          <w:lang w:val="af-ZA"/>
        </w:rPr>
        <w:t xml:space="preserve"> որոշմամբ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4AD96386"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78047A">
        <w:rPr>
          <w:rFonts w:ascii="GHEA Grapalat" w:hAnsi="GHEA Grapalat"/>
          <w:b/>
          <w:bCs/>
          <w:i w:val="0"/>
          <w:lang w:val="af-ZA"/>
        </w:rPr>
        <w:t>ԵԿԱ-ԳՀԱՊՁԲ-</w:t>
      </w:r>
      <w:r w:rsidR="00312E99">
        <w:rPr>
          <w:rFonts w:ascii="GHEA Grapalat" w:hAnsi="GHEA Grapalat"/>
          <w:b/>
          <w:bCs/>
          <w:i w:val="0"/>
          <w:lang w:val="af-ZA"/>
        </w:rPr>
        <w:t>26/23</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64ECB294"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bookmarkEnd w:id="0"/>
      <w:r w:rsidR="0078047A">
        <w:rPr>
          <w:rFonts w:ascii="GHEA Grapalat" w:hAnsi="GHEA Grapalat"/>
          <w:b/>
          <w:bCs/>
          <w:i w:val="0"/>
          <w:lang w:val="es-ES"/>
        </w:rPr>
        <w:t>ՀՈԱԿ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77E065E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12E99">
        <w:rPr>
          <w:rFonts w:ascii="GHEA Grapalat" w:hAnsi="GHEA Grapalat"/>
          <w:b/>
          <w:bCs/>
          <w:i w:val="0"/>
          <w:color w:val="FF0000"/>
          <w:lang w:val="hy-AM"/>
        </w:rPr>
        <w:t>ձմերուկի և սեխի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7E309DA7"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63132C">
        <w:rPr>
          <w:rFonts w:ascii="GHEA Grapalat" w:hAnsi="GHEA Grapalat"/>
          <w:b/>
          <w:bCs/>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2CC15F64" w:rsidR="00B706B3" w:rsidRPr="008B3C2B" w:rsidRDefault="00B706B3" w:rsidP="00B706B3">
      <w:pPr>
        <w:pStyle w:val="BodyTextIndent"/>
        <w:spacing w:line="240" w:lineRule="auto"/>
        <w:ind w:firstLine="708"/>
        <w:rPr>
          <w:rFonts w:ascii="GHEA Grapalat" w:hAnsi="GHEA Grapalat"/>
          <w:b/>
          <w:bCs/>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 xml:space="preserve">ՀՀ, ք. Երևան, </w:t>
      </w:r>
      <w:r w:rsidR="0078047A">
        <w:rPr>
          <w:rFonts w:ascii="GHEA Grapalat" w:hAnsi="GHEA Grapalat"/>
          <w:b/>
          <w:bCs/>
          <w:i w:val="0"/>
          <w:lang w:val="af-ZA"/>
        </w:rPr>
        <w:t>Մյասնիկյան 20</w:t>
      </w:r>
      <w:r w:rsidRPr="00E6597C">
        <w:rPr>
          <w:rFonts w:ascii="GHEA Grapalat" w:hAnsi="GHEA Grapalat"/>
          <w:i w:val="0"/>
          <w:lang w:val="af-ZA"/>
        </w:rPr>
        <w:t xml:space="preserve"> հասցեում, </w:t>
      </w:r>
      <w:r w:rsidRPr="008B3C2B">
        <w:rPr>
          <w:rFonts w:ascii="GHEA Grapalat" w:hAnsi="GHEA Grapalat"/>
          <w:b/>
          <w:bCs/>
          <w:i w:val="0"/>
          <w:lang w:val="hy-AM"/>
        </w:rPr>
        <w:t>202</w:t>
      </w:r>
      <w:r w:rsidR="00DE4DBA">
        <w:rPr>
          <w:rFonts w:ascii="GHEA Grapalat" w:hAnsi="GHEA Grapalat"/>
          <w:b/>
          <w:bCs/>
          <w:i w:val="0"/>
          <w:lang w:val="hy-AM"/>
        </w:rPr>
        <w:t>6</w:t>
      </w:r>
      <w:r w:rsidR="00D91546" w:rsidRPr="008B3C2B">
        <w:rPr>
          <w:rFonts w:ascii="GHEA Grapalat" w:hAnsi="GHEA Grapalat"/>
          <w:b/>
          <w:bCs/>
          <w:i w:val="0"/>
          <w:lang w:val="hy-AM"/>
        </w:rPr>
        <w:t xml:space="preserve"> </w:t>
      </w:r>
      <w:r w:rsidRPr="008B3C2B">
        <w:rPr>
          <w:rFonts w:ascii="GHEA Grapalat" w:hAnsi="GHEA Grapalat"/>
          <w:b/>
          <w:bCs/>
          <w:i w:val="0"/>
          <w:lang w:val="hy-AM"/>
        </w:rPr>
        <w:t xml:space="preserve">թվականի </w:t>
      </w:r>
      <w:r w:rsidR="00312E99">
        <w:rPr>
          <w:rFonts w:ascii="GHEA Grapalat" w:hAnsi="GHEA Grapalat"/>
          <w:b/>
          <w:bCs/>
          <w:i w:val="0"/>
          <w:lang w:val="hy-AM"/>
        </w:rPr>
        <w:t>մայիսի</w:t>
      </w:r>
      <w:r w:rsidR="00D91546" w:rsidRPr="008B3C2B">
        <w:rPr>
          <w:rFonts w:ascii="GHEA Grapalat" w:hAnsi="GHEA Grapalat"/>
          <w:b/>
          <w:bCs/>
          <w:i w:val="0"/>
          <w:lang w:val="hy-AM"/>
        </w:rPr>
        <w:t xml:space="preserve"> </w:t>
      </w:r>
      <w:r w:rsidR="001A20C4">
        <w:rPr>
          <w:rFonts w:ascii="GHEA Grapalat" w:hAnsi="GHEA Grapalat"/>
          <w:b/>
          <w:bCs/>
          <w:i w:val="0"/>
          <w:lang w:val="hy-AM"/>
        </w:rPr>
        <w:t>25</w:t>
      </w:r>
      <w:r w:rsidRPr="008B3C2B">
        <w:rPr>
          <w:rFonts w:ascii="GHEA Grapalat" w:hAnsi="GHEA Grapalat"/>
          <w:b/>
          <w:bCs/>
          <w:i w:val="0"/>
          <w:lang w:val="af-ZA"/>
        </w:rPr>
        <w:t xml:space="preserve">-ին ժամը  </w:t>
      </w:r>
      <w:r w:rsidR="0063132C">
        <w:rPr>
          <w:rFonts w:ascii="GHEA Grapalat" w:hAnsi="GHEA Grapalat"/>
          <w:b/>
          <w:bCs/>
          <w:i w:val="0"/>
          <w:u w:val="single"/>
          <w:lang w:val="hy-AM"/>
        </w:rPr>
        <w:t>14:30</w:t>
      </w:r>
      <w:r w:rsidRPr="008B3C2B">
        <w:rPr>
          <w:rFonts w:ascii="GHEA Grapalat" w:hAnsi="GHEA Grapalat"/>
          <w:b/>
          <w:bCs/>
          <w:i w:val="0"/>
          <w:lang w:val="af-ZA"/>
        </w:rPr>
        <w:t xml:space="preserve">-ին։  </w:t>
      </w:r>
      <w:r w:rsidR="00AA5195" w:rsidRPr="008B3C2B">
        <w:rPr>
          <w:rFonts w:ascii="GHEA Grapalat" w:hAnsi="GHEA Grapalat"/>
          <w:b/>
          <w:bCs/>
          <w:i w:val="0"/>
          <w:lang w:val="af-ZA"/>
        </w:rPr>
        <w:t xml:space="preserve"> </w:t>
      </w:r>
      <w:r w:rsidRPr="008B3C2B">
        <w:rPr>
          <w:rFonts w:ascii="GHEA Grapalat" w:hAnsi="GHEA Grapalat"/>
          <w:b/>
          <w:bCs/>
          <w:i w:val="0"/>
          <w:lang w:val="af-ZA"/>
        </w:rPr>
        <w:t xml:space="preserve"> </w:t>
      </w:r>
      <w:r w:rsidR="00D91546" w:rsidRPr="008B3C2B">
        <w:rPr>
          <w:rFonts w:ascii="GHEA Grapalat" w:hAnsi="GHEA Grapalat"/>
          <w:b/>
          <w:bCs/>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EE66412"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DE4DBA">
          <w:rPr>
            <w:rStyle w:val="Hyperlink"/>
            <w:rFonts w:ascii="GHEA Grapalat" w:hAnsi="GHEA Grapalat"/>
            <w:i w:val="0"/>
            <w:lang w:val="af-ZA"/>
          </w:rPr>
          <w:t>mery.simonyan@smarttender.am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5C5C217B"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0078047A">
        <w:rPr>
          <w:rFonts w:ascii="GHEA Grapalat" w:hAnsi="GHEA Grapalat"/>
          <w:b/>
          <w:bCs/>
          <w:i w:val="0"/>
          <w:lang w:val="hy-AM"/>
        </w:rPr>
        <w:t>ԵՐԵՎԱՆԻ ԿԵՆԴԱՆԱԲԱՆԱԿԱՆ ԱՅԳԻ</w:t>
      </w:r>
      <w:r w:rsidRPr="001F22B3">
        <w:rPr>
          <w:rFonts w:ascii="GHEA Grapalat" w:hAnsi="GHEA Grapalat"/>
          <w:b/>
          <w:bCs/>
          <w:i w:val="0"/>
          <w:lang w:val="es-ES"/>
        </w:rPr>
        <w:t xml:space="preserve">» </w:t>
      </w:r>
      <w:r w:rsidR="0078047A">
        <w:rPr>
          <w:rFonts w:ascii="GHEA Grapalat" w:hAnsi="GHEA Grapalat"/>
          <w:b/>
          <w:bCs/>
          <w:i w:val="0"/>
          <w:lang w:val="es-ES"/>
        </w:rPr>
        <w:t>ՀՈԱԿ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7B7596DC" w:rsidR="00B706B3" w:rsidRPr="00E6597C" w:rsidRDefault="0078047A"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ԵԿԱ-ԳՀԱՊՁԲ-</w:t>
      </w:r>
      <w:r w:rsidR="00312E99">
        <w:rPr>
          <w:rFonts w:ascii="GHEA Grapalat" w:hAnsi="GHEA Grapalat" w:cs="Sylfaen"/>
          <w:b/>
          <w:bCs/>
          <w:i/>
          <w:sz w:val="20"/>
          <w:szCs w:val="20"/>
          <w:lang w:val="af-ZA"/>
        </w:rPr>
        <w:t>26/23</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2F46EA9B"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w:t>
      </w:r>
      <w:r w:rsidR="00DE4DBA">
        <w:rPr>
          <w:rFonts w:ascii="GHEA Grapalat" w:hAnsi="GHEA Grapalat" w:cs="Times Armenian"/>
          <w:i/>
          <w:sz w:val="20"/>
          <w:szCs w:val="20"/>
          <w:lang w:val="hy-AM"/>
        </w:rPr>
        <w:t>6</w:t>
      </w:r>
      <w:r w:rsidRPr="002447DC">
        <w:rPr>
          <w:rFonts w:ascii="GHEA Grapalat" w:hAnsi="GHEA Grapalat" w:cs="Times Armenian"/>
          <w:i/>
          <w:sz w:val="20"/>
          <w:szCs w:val="20"/>
          <w:lang w:val="af-ZA"/>
        </w:rPr>
        <w:t>թ</w:t>
      </w:r>
      <w:r w:rsidRPr="00E6597C">
        <w:rPr>
          <w:rFonts w:ascii="GHEA Grapalat" w:hAnsi="GHEA Grapalat" w:cs="Times Armenian"/>
          <w:i/>
          <w:sz w:val="20"/>
          <w:szCs w:val="20"/>
          <w:lang w:val="af-ZA"/>
        </w:rPr>
        <w:t xml:space="preserve">. </w:t>
      </w:r>
      <w:r w:rsidR="00312E99">
        <w:rPr>
          <w:rFonts w:ascii="GHEA Grapalat" w:hAnsi="GHEA Grapalat" w:cs="Times Armenian"/>
          <w:i/>
          <w:sz w:val="20"/>
          <w:szCs w:val="20"/>
          <w:lang w:val="hy-AM"/>
        </w:rPr>
        <w:t>մայիսի</w:t>
      </w:r>
      <w:r w:rsidR="00DE4DBA">
        <w:rPr>
          <w:rFonts w:ascii="GHEA Grapalat" w:hAnsi="GHEA Grapalat" w:cs="Times Armenian"/>
          <w:i/>
          <w:sz w:val="20"/>
          <w:szCs w:val="20"/>
          <w:lang w:val="hy-AM"/>
        </w:rPr>
        <w:t xml:space="preserve"> </w:t>
      </w:r>
      <w:r w:rsidR="00312E99">
        <w:rPr>
          <w:rFonts w:ascii="GHEA Grapalat" w:hAnsi="GHEA Grapalat" w:cs="Times Armenian"/>
          <w:i/>
          <w:sz w:val="20"/>
          <w:szCs w:val="20"/>
          <w:lang w:val="hy-AM"/>
        </w:rPr>
        <w:t>07</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43C3E1A0"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0078047A">
        <w:rPr>
          <w:rFonts w:ascii="GHEA Grapalat" w:hAnsi="GHEA Grapalat"/>
          <w:b/>
          <w:bCs/>
          <w:lang w:val="hy-AM"/>
        </w:rPr>
        <w:t>ԵՐԵՎԱՆԻ ԿԵՆԴԱՆԱԲԱՆԱԿԱՆ ԱՅԳԻ</w:t>
      </w:r>
      <w:r w:rsidRPr="001F22B3">
        <w:rPr>
          <w:rFonts w:ascii="GHEA Grapalat" w:hAnsi="GHEA Grapalat"/>
          <w:b/>
          <w:bCs/>
          <w:lang w:val="es-ES"/>
        </w:rPr>
        <w:t xml:space="preserve">» </w:t>
      </w:r>
      <w:r w:rsidR="0078047A">
        <w:rPr>
          <w:rFonts w:ascii="GHEA Grapalat" w:hAnsi="GHEA Grapalat"/>
          <w:b/>
          <w:bCs/>
          <w:lang w:val="es-ES"/>
        </w:rPr>
        <w:t>ՀՈԱԿ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2837783"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0078047A">
        <w:rPr>
          <w:rFonts w:ascii="GHEA Grapalat" w:hAnsi="GHEA Grapalat" w:cs="Sylfaen"/>
          <w:b/>
          <w:bCs/>
          <w:lang w:val="hy-AM"/>
        </w:rPr>
        <w:t>ԵՐԵՎԱՆԻ ԿԵՆԴԱՆԱԲԱՆԱԿԱՆ ԱՅԳԻ</w:t>
      </w:r>
      <w:r w:rsidRPr="00B706B3">
        <w:rPr>
          <w:rFonts w:ascii="GHEA Grapalat" w:hAnsi="GHEA Grapalat" w:cs="Sylfaen"/>
          <w:b/>
          <w:bCs/>
          <w:lang w:val="hy-AM"/>
        </w:rPr>
        <w:t xml:space="preserve">» </w:t>
      </w:r>
      <w:r w:rsidR="0078047A">
        <w:rPr>
          <w:rFonts w:ascii="GHEA Grapalat" w:hAnsi="GHEA Grapalat" w:cs="Sylfaen"/>
          <w:b/>
          <w:bCs/>
          <w:lang w:val="hy-AM"/>
        </w:rPr>
        <w:t>ՀՈԱԿ</w:t>
      </w:r>
      <w:r w:rsidR="002B32D6" w:rsidRPr="00B706B3">
        <w:rPr>
          <w:rFonts w:ascii="GHEA Grapalat" w:hAnsi="GHEA Grapalat" w:cs="Sylfaen"/>
          <w:b/>
          <w:bCs/>
          <w:lang w:val="hy-AM"/>
        </w:rPr>
        <w:t xml:space="preserve">-Ի ԿԱՐԻՔՆԵՐԻ ՀԱՄԱՐ` </w:t>
      </w:r>
      <w:r w:rsidR="00312E99">
        <w:rPr>
          <w:rFonts w:ascii="GHEA Grapalat" w:hAnsi="GHEA Grapalat" w:cs="Sylfaen"/>
          <w:b/>
          <w:bCs/>
          <w:color w:val="FF0000"/>
          <w:lang w:val="hy-AM"/>
        </w:rPr>
        <w:t>ՁՄԵՐՈՒԿԻ և ՍԵԽԻ</w:t>
      </w:r>
      <w:r w:rsidR="00DE4DBA" w:rsidRPr="00B706B3">
        <w:rPr>
          <w:rFonts w:ascii="GHEA Grapalat" w:hAnsi="GHEA Grapalat" w:cs="Sylfaen"/>
          <w:b/>
          <w:bCs/>
          <w:lang w:val="hy-AM"/>
        </w:rPr>
        <w:t xml:space="preserve"> </w:t>
      </w:r>
      <w:r w:rsidR="002B32D6" w:rsidRPr="00B706B3">
        <w:rPr>
          <w:rFonts w:ascii="GHEA Grapalat" w:hAnsi="GHEA Grapalat" w:cs="Sylfaen"/>
          <w:b/>
          <w:bCs/>
          <w:lang w:val="hy-AM"/>
        </w:rPr>
        <w:t xml:space="preserve">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35D592F3"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0078047A">
        <w:rPr>
          <w:rFonts w:ascii="GHEA Grapalat" w:hAnsi="GHEA Grapalat"/>
          <w:b/>
          <w:bCs/>
          <w:sz w:val="20"/>
          <w:lang w:val="hy-AM"/>
        </w:rPr>
        <w:t>ԵՐԵՎԱՆԻ ԿԵՆԴԱՆԱԲԱՆԱԿԱՆ ԱՅԳԻ</w:t>
      </w:r>
      <w:r w:rsidRPr="00AB44DD">
        <w:rPr>
          <w:rFonts w:ascii="GHEA Grapalat" w:hAnsi="GHEA Grapalat"/>
          <w:b/>
          <w:bCs/>
          <w:sz w:val="20"/>
          <w:lang w:val="hy-AM"/>
        </w:rPr>
        <w:t xml:space="preserve">» </w:t>
      </w:r>
      <w:r w:rsidR="0078047A">
        <w:rPr>
          <w:rFonts w:ascii="GHEA Grapalat" w:hAnsi="GHEA Grapalat"/>
          <w:b/>
          <w:bCs/>
          <w:sz w:val="20"/>
          <w:lang w:val="hy-AM"/>
        </w:rPr>
        <w:t>ՀՈԱԿ</w:t>
      </w:r>
      <w:r w:rsidRPr="00AB44DD">
        <w:rPr>
          <w:rFonts w:ascii="GHEA Grapalat" w:hAnsi="GHEA Grapalat"/>
          <w:b/>
          <w:bCs/>
          <w:sz w:val="20"/>
          <w:lang w:val="hy-AM"/>
        </w:rPr>
        <w:t xml:space="preserve">-Ի ԿԱՐԻՔՆԵՐԻ ՀԱՄԱՐ` </w:t>
      </w:r>
      <w:r w:rsidR="00312E99">
        <w:rPr>
          <w:rFonts w:ascii="GHEA Grapalat" w:hAnsi="GHEA Grapalat"/>
          <w:b/>
          <w:bCs/>
          <w:color w:val="FF0000"/>
          <w:sz w:val="20"/>
          <w:lang w:val="hy-AM"/>
        </w:rPr>
        <w:t>ՁՄԵՐՈՒԿԻ և ՍԵԽԻ</w:t>
      </w:r>
      <w:r w:rsidR="009709E8" w:rsidRPr="00AB44DD">
        <w:rPr>
          <w:rFonts w:ascii="GHEA Grapalat" w:hAnsi="GHEA Grapalat"/>
          <w:b/>
          <w:bCs/>
          <w:sz w:val="20"/>
          <w:lang w:val="hy-AM"/>
        </w:rPr>
        <w:t xml:space="preserve"> ՁԵՌՔԲԵՐՄԱՆ ՆՊԱՏԱԿՈ</w:t>
      </w:r>
      <w:r w:rsidRPr="00AB44DD">
        <w:rPr>
          <w:rFonts w:ascii="GHEA Grapalat" w:hAnsi="GHEA Grapalat"/>
          <w:b/>
          <w:bCs/>
          <w:sz w:val="20"/>
          <w:lang w:val="hy-AM"/>
        </w:rPr>
        <w:t>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4EE83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8047A">
        <w:rPr>
          <w:rFonts w:ascii="GHEA Grapalat" w:hAnsi="GHEA Grapalat" w:cs="Times Armenian"/>
          <w:b/>
          <w:bCs/>
          <w:sz w:val="20"/>
          <w:lang w:val="af-ZA"/>
        </w:rPr>
        <w:t>ԵԿԱ-ԳՀԱՊՁԲ-</w:t>
      </w:r>
      <w:r w:rsidR="00312E99">
        <w:rPr>
          <w:rFonts w:ascii="GHEA Grapalat" w:hAnsi="GHEA Grapalat" w:cs="Times Armenian"/>
          <w:b/>
          <w:bCs/>
          <w:sz w:val="20"/>
          <w:lang w:val="af-ZA"/>
        </w:rPr>
        <w:t>26/23</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0F4B67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w:t>
      </w:r>
      <w:r w:rsidR="0078047A">
        <w:rPr>
          <w:rFonts w:ascii="GHEA Grapalat" w:hAnsi="GHEA Grapalat"/>
          <w:b/>
          <w:sz w:val="20"/>
          <w:lang w:val="af-ZA"/>
        </w:rPr>
        <w:t>ԵՐԵՎԱՆԻ ԿԵՆԴԱՆԱԲԱՆԱԿԱՆ ԱՅԳԻ</w:t>
      </w:r>
      <w:r w:rsidR="00573BBE" w:rsidRPr="00573BBE">
        <w:rPr>
          <w:rFonts w:ascii="GHEA Grapalat" w:hAnsi="GHEA Grapalat"/>
          <w:b/>
          <w:sz w:val="20"/>
          <w:lang w:val="af-ZA"/>
        </w:rPr>
        <w:t xml:space="preserve">» </w:t>
      </w:r>
      <w:r w:rsidR="0078047A">
        <w:rPr>
          <w:rFonts w:ascii="GHEA Grapalat" w:hAnsi="GHEA Grapalat"/>
          <w:b/>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798D5D61"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751ED">
        <w:fldChar w:fldCharType="begin"/>
      </w:r>
      <w:r w:rsidR="002751ED">
        <w:instrText xml:space="preserve"> HYPERLINK "mailto:info@smarttender.am" </w:instrText>
      </w:r>
      <w:r w:rsidR="002751ED">
        <w:fldChar w:fldCharType="separate"/>
      </w:r>
      <w:r w:rsidR="00DE4DBA">
        <w:rPr>
          <w:rStyle w:val="Hyperlink"/>
          <w:rFonts w:ascii="GHEA Grapalat" w:hAnsi="GHEA Grapalat"/>
          <w:b/>
          <w:bCs/>
        </w:rPr>
        <w:t>mery.simonyan@smarttender.am</w:t>
      </w:r>
      <w:r w:rsidR="002751ED">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D4E52C0"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78047A">
        <w:rPr>
          <w:rFonts w:ascii="GHEA Grapalat" w:hAnsi="GHEA Grapalat" w:cs="Sylfaen"/>
          <w:b/>
          <w:bCs/>
          <w:i w:val="0"/>
          <w:lang w:val="hy-AM"/>
        </w:rPr>
        <w:t>ԵՐԵՎԱՆԻ ԿԵՆԴԱՆԱԲԱՆԱԿԱՆ ԱՅԳԻ</w:t>
      </w:r>
      <w:r w:rsidR="00573BBE" w:rsidRPr="00D66E18">
        <w:rPr>
          <w:rFonts w:ascii="GHEA Grapalat" w:hAnsi="GHEA Grapalat" w:cs="Sylfaen"/>
          <w:b/>
          <w:bCs/>
          <w:i w:val="0"/>
          <w:lang w:val="es-ES"/>
        </w:rPr>
        <w:t xml:space="preserve">» </w:t>
      </w:r>
      <w:r w:rsidR="0078047A">
        <w:rPr>
          <w:rFonts w:ascii="GHEA Grapalat" w:hAnsi="GHEA Grapalat" w:cs="Sylfaen"/>
          <w:b/>
          <w:bCs/>
          <w:i w:val="0"/>
          <w:lang w:val="es-ES"/>
        </w:rPr>
        <w:t>ՀՈԱԿ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12E99">
        <w:rPr>
          <w:rFonts w:ascii="GHEA Grapalat" w:hAnsi="GHEA Grapalat"/>
          <w:b/>
          <w:bCs/>
          <w:i w:val="0"/>
          <w:color w:val="FF0000"/>
          <w:lang w:val="hy-AM"/>
        </w:rPr>
        <w:t>ձմերուկի և սեխի</w:t>
      </w:r>
      <w:r w:rsidR="009709E8" w:rsidRPr="009709E8">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312E99">
        <w:rPr>
          <w:rFonts w:ascii="GHEA Grapalat" w:hAnsi="GHEA Grapalat"/>
          <w:i w:val="0"/>
          <w:color w:val="FF0000"/>
          <w:lang w:val="hy-AM"/>
        </w:rPr>
        <w:t>2</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8478F6">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6675F2" w:rsidRPr="00A71D81" w14:paraId="21FBE128" w14:textId="77777777" w:rsidTr="00045194">
        <w:trPr>
          <w:trHeight w:val="480"/>
        </w:trPr>
        <w:tc>
          <w:tcPr>
            <w:tcW w:w="2722"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45194">
        <w:trPr>
          <w:trHeight w:val="292"/>
        </w:trPr>
        <w:tc>
          <w:tcPr>
            <w:tcW w:w="1305" w:type="dxa"/>
            <w:vAlign w:val="center"/>
          </w:tcPr>
          <w:p w14:paraId="56F98170"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6675F2" w:rsidRPr="00A71D81" w:rsidRDefault="00D30C7A"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12E99" w:rsidRPr="0078047A" w14:paraId="6366359C" w14:textId="77777777" w:rsidTr="00C96968">
        <w:tc>
          <w:tcPr>
            <w:tcW w:w="1305" w:type="dxa"/>
            <w:vAlign w:val="center"/>
          </w:tcPr>
          <w:p w14:paraId="76862B3D" w14:textId="77777777" w:rsidR="00312E99" w:rsidRPr="00045194" w:rsidRDefault="00312E99" w:rsidP="00312E99">
            <w:pPr>
              <w:pStyle w:val="BodyTextIndent2"/>
              <w:spacing w:line="240" w:lineRule="auto"/>
              <w:ind w:firstLine="0"/>
              <w:jc w:val="center"/>
              <w:rPr>
                <w:rFonts w:ascii="GHEA Grapalat" w:hAnsi="GHEA Grapalat"/>
                <w:szCs w:val="24"/>
              </w:rPr>
            </w:pPr>
            <w:r>
              <w:rPr>
                <w:rFonts w:ascii="GHEA Grapalat" w:hAnsi="GHEA Grapalat" w:cs="Calibri"/>
                <w:color w:val="000000"/>
              </w:rPr>
              <w:t>1</w:t>
            </w:r>
          </w:p>
        </w:tc>
        <w:tc>
          <w:tcPr>
            <w:tcW w:w="1417" w:type="dxa"/>
            <w:vAlign w:val="center"/>
          </w:tcPr>
          <w:p w14:paraId="1435B44E" w14:textId="785FDCB7" w:rsidR="00312E99" w:rsidRPr="00DE4DBA" w:rsidRDefault="00312E99" w:rsidP="00312E99">
            <w:pPr>
              <w:jc w:val="center"/>
              <w:rPr>
                <w:rFonts w:ascii="GHEA Grapalat" w:hAnsi="GHEA Grapalat" w:cs="Calibri"/>
                <w:color w:val="000000"/>
                <w:sz w:val="20"/>
                <w:szCs w:val="20"/>
              </w:rPr>
            </w:pPr>
            <w:r>
              <w:rPr>
                <w:rFonts w:ascii="GHEA Grapalat" w:hAnsi="GHEA Grapalat" w:cs="Calibri"/>
                <w:color w:val="000000"/>
                <w:sz w:val="20"/>
                <w:szCs w:val="20"/>
                <w:lang w:val="hy-AM"/>
              </w:rPr>
              <w:t>420,000</w:t>
            </w:r>
          </w:p>
        </w:tc>
        <w:tc>
          <w:tcPr>
            <w:tcW w:w="7230" w:type="dxa"/>
            <w:vAlign w:val="center"/>
          </w:tcPr>
          <w:p w14:paraId="6B52D299" w14:textId="626087D8" w:rsidR="00312E99" w:rsidRPr="00DE4DBA" w:rsidRDefault="00312E99" w:rsidP="00312E99">
            <w:pPr>
              <w:jc w:val="both"/>
              <w:rPr>
                <w:rFonts w:ascii="GHEA Grapalat" w:hAnsi="GHEA Grapalat" w:cs="Calibri"/>
                <w:sz w:val="20"/>
                <w:szCs w:val="20"/>
                <w:lang w:val="hy-AM"/>
              </w:rPr>
            </w:pPr>
            <w:r>
              <w:rPr>
                <w:rFonts w:ascii="GHEA Grapalat" w:hAnsi="GHEA Grapalat" w:cs="Calibri"/>
                <w:sz w:val="20"/>
                <w:szCs w:val="20"/>
                <w:lang w:val="hy-AM"/>
              </w:rPr>
              <w:t>ձմերուկ</w:t>
            </w:r>
          </w:p>
        </w:tc>
      </w:tr>
      <w:tr w:rsidR="00D76CD6" w:rsidRPr="0078047A" w14:paraId="2E33DB32" w14:textId="77777777" w:rsidTr="00C44723">
        <w:tc>
          <w:tcPr>
            <w:tcW w:w="1305" w:type="dxa"/>
            <w:vAlign w:val="center"/>
          </w:tcPr>
          <w:p w14:paraId="28FEFB32" w14:textId="66487F9A" w:rsidR="00D76CD6" w:rsidRPr="00312E99" w:rsidRDefault="00312E99" w:rsidP="00D76CD6">
            <w:pPr>
              <w:pStyle w:val="BodyTextIndent2"/>
              <w:spacing w:line="240" w:lineRule="auto"/>
              <w:ind w:firstLine="0"/>
              <w:jc w:val="center"/>
              <w:rPr>
                <w:rFonts w:ascii="GHEA Grapalat" w:hAnsi="GHEA Grapalat"/>
                <w:szCs w:val="24"/>
                <w:lang w:val="hy-AM"/>
              </w:rPr>
            </w:pPr>
            <w:r>
              <w:rPr>
                <w:rFonts w:ascii="GHEA Grapalat" w:hAnsi="GHEA Grapalat" w:cs="Calibri"/>
                <w:color w:val="000000"/>
                <w:lang w:val="hy-AM"/>
              </w:rPr>
              <w:t>2</w:t>
            </w:r>
          </w:p>
        </w:tc>
        <w:tc>
          <w:tcPr>
            <w:tcW w:w="1417" w:type="dxa"/>
            <w:vAlign w:val="center"/>
          </w:tcPr>
          <w:p w14:paraId="58F76EA6" w14:textId="669B9C7E" w:rsidR="00D76CD6" w:rsidRPr="00312E99" w:rsidRDefault="00312E99" w:rsidP="00DE4DBA">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100,000</w:t>
            </w:r>
          </w:p>
        </w:tc>
        <w:tc>
          <w:tcPr>
            <w:tcW w:w="7230" w:type="dxa"/>
            <w:vAlign w:val="center"/>
          </w:tcPr>
          <w:p w14:paraId="275CCD11" w14:textId="00030D89" w:rsidR="00D76CD6" w:rsidRPr="00DE4DBA" w:rsidRDefault="000473A3" w:rsidP="00D76CD6">
            <w:pPr>
              <w:jc w:val="both"/>
              <w:rPr>
                <w:rFonts w:ascii="GHEA Grapalat" w:hAnsi="GHEA Grapalat" w:cs="Calibri"/>
                <w:sz w:val="20"/>
                <w:szCs w:val="20"/>
                <w:lang w:val="hy-AM"/>
              </w:rPr>
            </w:pPr>
            <w:r>
              <w:rPr>
                <w:rFonts w:ascii="GHEA Grapalat" w:hAnsi="GHEA Grapalat" w:cs="Calibri"/>
                <w:sz w:val="20"/>
                <w:szCs w:val="20"/>
                <w:lang w:val="hy-AM"/>
              </w:rPr>
              <w:t>սեխ</w:t>
            </w:r>
          </w:p>
        </w:tc>
      </w:tr>
    </w:tbl>
    <w:p w14:paraId="232E0DB6" w14:textId="1E1DB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3F2DF0E"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63132C">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 xml:space="preserve">ՀՀ, ք. Երևան, </w:t>
      </w:r>
      <w:r w:rsidR="0078047A">
        <w:rPr>
          <w:rFonts w:ascii="GHEA Grapalat" w:hAnsi="GHEA Grapalat"/>
          <w:b/>
          <w:bCs/>
          <w:iCs/>
        </w:rPr>
        <w:t>Մյասնիկյան 20</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AE43EB" w:rsidR="003850A0" w:rsidRPr="00670CF5" w:rsidRDefault="005A51C8" w:rsidP="003850A0">
      <w:pPr>
        <w:pStyle w:val="norm"/>
        <w:spacing w:line="240" w:lineRule="auto"/>
        <w:ind w:firstLine="630"/>
        <w:rPr>
          <w:rFonts w:ascii="GHEA Grapalat" w:hAnsi="GHEA Grapalat"/>
          <w:color w:val="FF0000"/>
          <w:sz w:val="20"/>
          <w:lang w:val="hy-AM"/>
        </w:rPr>
      </w:pPr>
      <w:r w:rsidRPr="00670CF5">
        <w:rPr>
          <w:rFonts w:ascii="GHEA Grapalat" w:hAnsi="GHEA Grapalat" w:cs="Sylfaen"/>
          <w:color w:val="FF0000"/>
          <w:sz w:val="20"/>
          <w:szCs w:val="24"/>
          <w:lang w:val="hy-AM" w:eastAsia="en-US"/>
        </w:rPr>
        <w:t xml:space="preserve">2) </w:t>
      </w:r>
      <w:r w:rsidR="00737D93" w:rsidRPr="00670CF5">
        <w:rPr>
          <w:rFonts w:ascii="GHEA Grapalat" w:hAnsi="GHEA Grapalat" w:cs="Sylfaen"/>
          <w:color w:val="FF0000"/>
          <w:sz w:val="20"/>
          <w:szCs w:val="24"/>
          <w:lang w:val="hy-AM" w:eastAsia="en-US"/>
        </w:rPr>
        <w:t>իր կողմից առաջարկվող ապրանքի տեխնիկական բնութագրերը</w:t>
      </w:r>
      <w:r w:rsidR="00983583">
        <w:rPr>
          <w:rFonts w:ascii="GHEA Grapalat" w:hAnsi="GHEA Grapalat" w:cs="Sylfaen"/>
          <w:color w:val="FF0000"/>
          <w:sz w:val="20"/>
          <w:szCs w:val="24"/>
          <w:lang w:val="hy-AM" w:eastAsia="en-US"/>
        </w:rPr>
        <w:t xml:space="preserve"> </w:t>
      </w:r>
      <w:r w:rsidR="00737D93" w:rsidRPr="00670CF5">
        <w:rPr>
          <w:rFonts w:ascii="GHEA Grapalat" w:hAnsi="GHEA Grapalat" w:cs="Sylfaen"/>
          <w:color w:val="FF0000"/>
          <w:sz w:val="20"/>
          <w:szCs w:val="24"/>
          <w:lang w:val="hy-AM" w:eastAsia="en-US"/>
        </w:rPr>
        <w:t>(այսուհետ՝ ապրանքի ամբողջական նկարագիր)</w:t>
      </w:r>
      <w:r w:rsidR="00C01EE8" w:rsidRPr="00670CF5">
        <w:rPr>
          <w:rFonts w:ascii="GHEA Grapalat" w:hAnsi="GHEA Grapalat" w:cs="Sylfaen"/>
          <w:color w:val="FF0000"/>
          <w:sz w:val="20"/>
          <w:lang w:val="hy-AM"/>
        </w:rPr>
        <w:t xml:space="preserve">: </w:t>
      </w:r>
    </w:p>
    <w:bookmarkEnd w:id="7"/>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65F47C2F"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r w:rsidR="0063132C">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lastRenderedPageBreak/>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8452A5" w:rsidRDefault="00FF1A4E" w:rsidP="00EF3662">
      <w:pPr>
        <w:ind w:firstLine="567"/>
        <w:jc w:val="both"/>
        <w:rPr>
          <w:rFonts w:ascii="GHEA Grapalat" w:hAnsi="GHEA Grapalat" w:cs="Sylfaen"/>
          <w:b/>
          <w:bCs/>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8452A5">
        <w:rPr>
          <w:rFonts w:ascii="GHEA Grapalat" w:hAnsi="GHEA Grapalat" w:cs="Sylfaen"/>
          <w:b/>
          <w:bCs/>
          <w:color w:val="FF0000"/>
          <w:sz w:val="20"/>
          <w:lang w:val="ru-RU"/>
        </w:rPr>
        <w:t>Ընդ</w:t>
      </w:r>
      <w:r w:rsidR="00443B7A" w:rsidRPr="008452A5">
        <w:rPr>
          <w:rFonts w:ascii="GHEA Grapalat" w:hAnsi="GHEA Grapalat" w:cs="Sylfaen"/>
          <w:b/>
          <w:bCs/>
          <w:color w:val="FF0000"/>
          <w:sz w:val="20"/>
          <w:lang w:val="af-ZA"/>
        </w:rPr>
        <w:t xml:space="preserve"> </w:t>
      </w:r>
      <w:r w:rsidR="00443B7A" w:rsidRPr="008452A5">
        <w:rPr>
          <w:rFonts w:ascii="GHEA Grapalat" w:hAnsi="GHEA Grapalat" w:cs="Sylfaen"/>
          <w:b/>
          <w:bCs/>
          <w:color w:val="FF0000"/>
          <w:sz w:val="20"/>
          <w:lang w:val="ru-RU"/>
        </w:rPr>
        <w:t>որում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պայմանագրում</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ներառվում</w:t>
      </w:r>
      <w:r w:rsidR="00EB6E54" w:rsidRPr="008452A5">
        <w:rPr>
          <w:rFonts w:ascii="GHEA Grapalat" w:hAnsi="GHEA Grapalat" w:cs="Sylfaen"/>
          <w:b/>
          <w:bCs/>
          <w:color w:val="FF0000"/>
          <w:sz w:val="20"/>
          <w:lang w:val="af-ZA"/>
        </w:rPr>
        <w:t xml:space="preserve"> </w:t>
      </w:r>
      <w:r w:rsidR="003B585C" w:rsidRPr="008452A5">
        <w:rPr>
          <w:rFonts w:ascii="GHEA Grapalat" w:hAnsi="GHEA Grapalat" w:cs="Sylfaen"/>
          <w:b/>
          <w:bCs/>
          <w:color w:val="FF0000"/>
          <w:sz w:val="20"/>
        </w:rPr>
        <w:t>է</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ընտրված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մասնակցի</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կողմից</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հայտով</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ներկայացված</w:t>
      </w:r>
      <w:r w:rsidR="00EB6E54" w:rsidRPr="008452A5">
        <w:rPr>
          <w:rFonts w:ascii="GHEA Grapalat" w:hAnsi="GHEA Grapalat" w:cs="Sylfaen"/>
          <w:b/>
          <w:bCs/>
          <w:color w:val="FF0000"/>
          <w:sz w:val="20"/>
          <w:lang w:val="af-ZA"/>
        </w:rPr>
        <w:t xml:space="preserve"> </w:t>
      </w:r>
      <w:r w:rsidR="00EB6E54" w:rsidRPr="008452A5">
        <w:rPr>
          <w:rFonts w:ascii="GHEA Grapalat" w:hAnsi="GHEA Grapalat" w:cs="Sylfaen"/>
          <w:b/>
          <w:bCs/>
          <w:color w:val="FF0000"/>
          <w:sz w:val="20"/>
          <w:lang w:val="ru-RU"/>
        </w:rPr>
        <w:t>ապրանքի</w:t>
      </w:r>
      <w:r w:rsidR="00EB6E54" w:rsidRPr="008452A5">
        <w:rPr>
          <w:rFonts w:ascii="GHEA Grapalat" w:hAnsi="GHEA Grapalat" w:cs="Sylfaen"/>
          <w:b/>
          <w:bCs/>
          <w:color w:val="FF0000"/>
          <w:sz w:val="20"/>
          <w:lang w:val="af-ZA"/>
        </w:rPr>
        <w:t xml:space="preserve"> </w:t>
      </w:r>
      <w:r w:rsidR="00137A5C" w:rsidRPr="008452A5">
        <w:rPr>
          <w:rFonts w:ascii="GHEA Grapalat" w:hAnsi="GHEA Grapalat"/>
          <w:b/>
          <w:bCs/>
          <w:color w:val="FF0000"/>
          <w:sz w:val="20"/>
          <w:szCs w:val="20"/>
          <w:lang w:val="hy-AM" w:eastAsia="x-none"/>
        </w:rPr>
        <w:t>ամբողջական նկարագիրը</w:t>
      </w:r>
      <w:r w:rsidR="00443B7A" w:rsidRPr="008452A5">
        <w:rPr>
          <w:rFonts w:ascii="GHEA Grapalat" w:hAnsi="GHEA Grapalat" w:cs="Sylfaen"/>
          <w:b/>
          <w:bCs/>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lastRenderedPageBreak/>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xml:space="preserve">, </w:t>
      </w:r>
      <w:r w:rsidR="00DB4EFF"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6ECC169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8047A">
        <w:rPr>
          <w:rFonts w:ascii="GHEA Grapalat" w:hAnsi="GHEA Grapalat"/>
          <w:b/>
          <w:bCs/>
          <w:lang w:val="es-ES"/>
        </w:rPr>
        <w:t>ԵԿԱ-ԳՀԱՊՁԲ-</w:t>
      </w:r>
      <w:r w:rsidR="00312E99">
        <w:rPr>
          <w:rFonts w:ascii="GHEA Grapalat" w:hAnsi="GHEA Grapalat"/>
          <w:b/>
          <w:bCs/>
          <w:lang w:val="es-ES"/>
        </w:rPr>
        <w:t>26/23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5ADC9515" w:rsidR="004F26BE" w:rsidRDefault="004F26BE" w:rsidP="00EF3662">
      <w:pPr>
        <w:jc w:val="both"/>
        <w:rPr>
          <w:rFonts w:ascii="GHEA Grapalat" w:hAnsi="GHEA Grapalat" w:cs="Sylfaen"/>
          <w:sz w:val="20"/>
          <w:szCs w:val="20"/>
          <w:lang w:val="es-ES"/>
        </w:rPr>
      </w:pPr>
      <w:r w:rsidRPr="004F26BE">
        <w:rPr>
          <w:rFonts w:ascii="GHEA Grapalat" w:hAnsi="GHEA Grapalat"/>
          <w:b/>
          <w:bCs/>
          <w:sz w:val="22"/>
          <w:szCs w:val="22"/>
          <w:u w:val="single"/>
          <w:lang w:val="es-ES"/>
        </w:rPr>
        <w:t>«</w:t>
      </w:r>
      <w:r w:rsidR="0078047A">
        <w:rPr>
          <w:rFonts w:ascii="GHEA Grapalat" w:hAnsi="GHEA Grapalat"/>
          <w:b/>
          <w:bCs/>
          <w:sz w:val="22"/>
          <w:szCs w:val="22"/>
          <w:u w:val="single"/>
          <w:lang w:val="hy-AM"/>
        </w:rPr>
        <w:t>ԵՐԵՎԱՆԻ ԿԵՆԴԱՆԱԲԱՆԱԿԱՆ ԱՅԳԻ</w:t>
      </w:r>
      <w:r w:rsidRPr="004F26BE">
        <w:rPr>
          <w:rFonts w:ascii="GHEA Grapalat" w:hAnsi="GHEA Grapalat"/>
          <w:b/>
          <w:bCs/>
          <w:sz w:val="22"/>
          <w:szCs w:val="22"/>
          <w:u w:val="single"/>
          <w:lang w:val="es-ES"/>
        </w:rPr>
        <w:t xml:space="preserve">» </w:t>
      </w:r>
      <w:r w:rsidR="0078047A">
        <w:rPr>
          <w:rFonts w:ascii="GHEA Grapalat" w:hAnsi="GHEA Grapalat"/>
          <w:b/>
          <w:bCs/>
          <w:sz w:val="22"/>
          <w:szCs w:val="22"/>
          <w:u w:val="single"/>
          <w:lang w:val="es-ES"/>
        </w:rPr>
        <w:t>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4F26BE">
        <w:rPr>
          <w:rFonts w:ascii="GHEA Grapalat" w:hAnsi="GHEA Grapalat"/>
          <w:sz w:val="22"/>
          <w:szCs w:val="22"/>
          <w:lang w:val="es-ES"/>
        </w:rPr>
        <w:t xml:space="preserve"> </w:t>
      </w:r>
      <w:r w:rsidR="00B2572B" w:rsidRPr="00A71D81">
        <w:rPr>
          <w:rFonts w:ascii="GHEA Grapalat" w:hAnsi="GHEA Grapalat"/>
          <w:lang w:val="es-ES"/>
        </w:rPr>
        <w:t>«</w:t>
      </w:r>
      <w:r w:rsidR="0078047A">
        <w:rPr>
          <w:rFonts w:ascii="GHEA Grapalat" w:hAnsi="GHEA Grapalat"/>
          <w:b/>
          <w:bCs/>
          <w:sz w:val="20"/>
          <w:szCs w:val="20"/>
          <w:lang w:val="es-ES"/>
        </w:rPr>
        <w:t>ԵԿԱ-ԳՀԱՊՁԲ-</w:t>
      </w:r>
      <w:r w:rsidR="00312E99">
        <w:rPr>
          <w:rFonts w:ascii="GHEA Grapalat" w:hAnsi="GHEA Grapalat"/>
          <w:b/>
          <w:bCs/>
          <w:sz w:val="20"/>
          <w:szCs w:val="20"/>
          <w:lang w:val="es-ES"/>
        </w:rPr>
        <w:t>26/23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sz w:val="22"/>
          <w:szCs w:val="22"/>
          <w:u w:val="single"/>
          <w:lang w:val="hy-AM"/>
        </w:rPr>
        <w:t xml:space="preserve"> </w:t>
      </w:r>
      <w:proofErr w:type="spellStart"/>
      <w:r w:rsidR="0005275A">
        <w:rPr>
          <w:rFonts w:ascii="GHEA Grapalat" w:hAnsi="GHEA Grapalat" w:cs="Sylfaen"/>
          <w:sz w:val="20"/>
          <w:szCs w:val="20"/>
          <w:lang w:val="es-ES"/>
        </w:rPr>
        <w:t>գնանշման</w:t>
      </w:r>
      <w:proofErr w:type="spellEnd"/>
      <w:r w:rsidR="0005275A">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0475BB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312E99">
        <w:rPr>
          <w:rFonts w:ascii="GHEA Grapalat" w:hAnsi="GHEA Grapalat" w:cs="Arial"/>
          <w:b/>
          <w:bCs/>
          <w:sz w:val="20"/>
          <w:szCs w:val="20"/>
          <w:lang w:val="es-ES"/>
        </w:rPr>
        <w:t>26/</w:t>
      </w:r>
      <w:proofErr w:type="gramStart"/>
      <w:r w:rsidR="00312E99">
        <w:rPr>
          <w:rFonts w:ascii="GHEA Grapalat" w:hAnsi="GHEA Grapalat" w:cs="Arial"/>
          <w:b/>
          <w:bCs/>
          <w:sz w:val="20"/>
          <w:szCs w:val="20"/>
          <w:lang w:val="es-ES"/>
        </w:rPr>
        <w:t>23</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A2F9B9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8047A">
        <w:rPr>
          <w:rFonts w:ascii="GHEA Grapalat" w:hAnsi="GHEA Grapalat" w:cs="Sylfaen"/>
          <w:b/>
          <w:bCs/>
          <w:sz w:val="22"/>
          <w:szCs w:val="22"/>
          <w:lang w:val="hy-AM"/>
        </w:rPr>
        <w:t>ԵԿԱ-ԳՀԱՊՁԲ-</w:t>
      </w:r>
      <w:r w:rsidR="00312E99">
        <w:rPr>
          <w:rFonts w:ascii="GHEA Grapalat" w:hAnsi="GHEA Grapalat" w:cs="Sylfaen"/>
          <w:b/>
          <w:bCs/>
          <w:sz w:val="22"/>
          <w:szCs w:val="22"/>
          <w:lang w:val="hy-AM"/>
        </w:rPr>
        <w:t>26/23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8F03D45"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312E99">
        <w:rPr>
          <w:rFonts w:ascii="GHEA Grapalat" w:hAnsi="GHEA Grapalat"/>
          <w:b/>
          <w:bCs/>
          <w:lang w:val="hy-AM"/>
        </w:rPr>
        <w:t>26/23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1FB94C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8047A">
        <w:rPr>
          <w:rFonts w:ascii="GHEA Grapalat" w:hAnsi="GHEA Grapalat" w:cs="Arial"/>
          <w:b/>
          <w:bCs/>
          <w:sz w:val="20"/>
          <w:szCs w:val="20"/>
          <w:lang w:val="es-ES"/>
        </w:rPr>
        <w:t>ԵԿԱ-ԳՀԱՊՁԲ-</w:t>
      </w:r>
      <w:r w:rsidR="00312E99">
        <w:rPr>
          <w:rFonts w:ascii="GHEA Grapalat" w:hAnsi="GHEA Grapalat" w:cs="Arial"/>
          <w:b/>
          <w:bCs/>
          <w:sz w:val="20"/>
          <w:szCs w:val="20"/>
          <w:lang w:val="es-ES"/>
        </w:rPr>
        <w:t>26/23</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1076D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42CE8BD9" w:rsidR="000B1088" w:rsidRDefault="000B1088" w:rsidP="000B1088">
      <w:pPr>
        <w:pStyle w:val="Heading3"/>
        <w:spacing w:line="240" w:lineRule="auto"/>
        <w:ind w:firstLine="567"/>
        <w:rPr>
          <w:rFonts w:ascii="GHEA Grapalat" w:hAnsi="GHEA Grapalat" w:cs="Arial"/>
          <w:lang w:val="es-ES"/>
        </w:rPr>
      </w:pPr>
    </w:p>
    <w:p w14:paraId="08D7EE3C" w14:textId="5EDB2493" w:rsidR="00B830DD" w:rsidRDefault="00B830DD" w:rsidP="00B830DD">
      <w:pPr>
        <w:rPr>
          <w:lang w:val="es-ES"/>
        </w:rPr>
      </w:pPr>
    </w:p>
    <w:tbl>
      <w:tblPr>
        <w:tblStyle w:val="TableGrid"/>
        <w:tblW w:w="0" w:type="auto"/>
        <w:tblLook w:val="04A0" w:firstRow="1" w:lastRow="0" w:firstColumn="1" w:lastColumn="0" w:noHBand="0" w:noVBand="1"/>
      </w:tblPr>
      <w:tblGrid>
        <w:gridCol w:w="1413"/>
        <w:gridCol w:w="8683"/>
      </w:tblGrid>
      <w:tr w:rsidR="00B830DD" w14:paraId="0348221A" w14:textId="77777777" w:rsidTr="00B830DD">
        <w:tc>
          <w:tcPr>
            <w:tcW w:w="1413" w:type="dxa"/>
            <w:vAlign w:val="center"/>
          </w:tcPr>
          <w:p w14:paraId="29966481" w14:textId="6CD8AD6E" w:rsidR="00B830DD" w:rsidRDefault="00B830DD" w:rsidP="00B830DD">
            <w:pPr>
              <w:jc w:val="center"/>
              <w:rPr>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83" w:type="dxa"/>
            <w:vAlign w:val="center"/>
          </w:tcPr>
          <w:p w14:paraId="099A6602" w14:textId="157493F6" w:rsidR="00B830DD" w:rsidRDefault="00B830DD" w:rsidP="00B830DD">
            <w:pPr>
              <w:jc w:val="center"/>
              <w:rPr>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B830DD" w14:paraId="7867ADD6" w14:textId="77777777" w:rsidTr="008452A5">
        <w:trPr>
          <w:trHeight w:val="1238"/>
        </w:trPr>
        <w:tc>
          <w:tcPr>
            <w:tcW w:w="1413" w:type="dxa"/>
            <w:vAlign w:val="center"/>
          </w:tcPr>
          <w:p w14:paraId="5284D874" w14:textId="77777777" w:rsidR="00B830DD" w:rsidRPr="00A71D81" w:rsidRDefault="00B830DD" w:rsidP="00B830DD">
            <w:pPr>
              <w:jc w:val="center"/>
              <w:rPr>
                <w:rFonts w:ascii="GHEA Grapalat" w:hAnsi="GHEA Grapalat"/>
                <w:b/>
                <w:bCs/>
                <w:sz w:val="16"/>
                <w:szCs w:val="18"/>
                <w:lang w:val="es-ES"/>
              </w:rPr>
            </w:pPr>
          </w:p>
        </w:tc>
        <w:tc>
          <w:tcPr>
            <w:tcW w:w="8683" w:type="dxa"/>
            <w:vAlign w:val="center"/>
          </w:tcPr>
          <w:p w14:paraId="4D70B8A0" w14:textId="77777777" w:rsidR="00B830DD" w:rsidRPr="00A71D81" w:rsidRDefault="00B830DD" w:rsidP="00B830DD">
            <w:pPr>
              <w:jc w:val="center"/>
              <w:rPr>
                <w:rFonts w:ascii="GHEA Grapalat" w:hAnsi="GHEA Grapalat"/>
                <w:b/>
                <w:bCs/>
                <w:sz w:val="16"/>
                <w:szCs w:val="18"/>
                <w:lang w:val="es-ES"/>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484595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312E99">
        <w:rPr>
          <w:rFonts w:ascii="GHEA Grapalat" w:hAnsi="GHEA Grapalat"/>
          <w:b/>
          <w:bCs/>
          <w:lang w:val="hy-AM"/>
        </w:rPr>
        <w:t>26/23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55D5535"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312E99">
        <w:rPr>
          <w:rFonts w:ascii="GHEA Grapalat" w:hAnsi="GHEA Grapalat"/>
          <w:b/>
          <w:bCs/>
          <w:lang w:val="hy-AM"/>
        </w:rPr>
        <w:t>26/23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286728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8047A">
        <w:rPr>
          <w:rFonts w:ascii="GHEA Grapalat" w:hAnsi="GHEA Grapalat" w:cs="Arial"/>
          <w:b/>
          <w:bCs/>
          <w:sz w:val="20"/>
          <w:szCs w:val="20"/>
          <w:lang w:val="es-ES"/>
        </w:rPr>
        <w:t>ԵԿԱ-ԳՀԱՊՁԲ-</w:t>
      </w:r>
      <w:r w:rsidR="00312E99">
        <w:rPr>
          <w:rFonts w:ascii="GHEA Grapalat" w:hAnsi="GHEA Grapalat" w:cs="Arial"/>
          <w:b/>
          <w:bCs/>
          <w:sz w:val="20"/>
          <w:szCs w:val="20"/>
          <w:lang w:val="es-ES"/>
        </w:rPr>
        <w:t>26/</w:t>
      </w:r>
      <w:proofErr w:type="gramStart"/>
      <w:r w:rsidR="00312E99">
        <w:rPr>
          <w:rFonts w:ascii="GHEA Grapalat" w:hAnsi="GHEA Grapalat" w:cs="Arial"/>
          <w:b/>
          <w:bCs/>
          <w:sz w:val="20"/>
          <w:szCs w:val="20"/>
          <w:lang w:val="es-ES"/>
        </w:rPr>
        <w:t>23</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A20C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A20C4" w14:paraId="4E627CEE" w14:textId="77777777" w:rsidTr="008452A5">
        <w:trPr>
          <w:trHeight w:val="966"/>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7B2EBB47"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8047A">
        <w:rPr>
          <w:rFonts w:ascii="GHEA Grapalat" w:hAnsi="GHEA Grapalat"/>
          <w:b/>
          <w:bCs/>
          <w:lang w:val="hy-AM"/>
        </w:rPr>
        <w:t>ԵԿԱ-ԳՀԱՊՁԲ-</w:t>
      </w:r>
      <w:r w:rsidR="00312E99">
        <w:rPr>
          <w:rFonts w:ascii="GHEA Grapalat" w:hAnsi="GHEA Grapalat"/>
          <w:b/>
          <w:bCs/>
          <w:lang w:val="hy-AM"/>
        </w:rPr>
        <w:t>26/23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4101EC54"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007136B0"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272F358" w14:textId="77777777" w:rsidR="007136B0" w:rsidRDefault="007862B1" w:rsidP="007862B1">
      <w:pPr>
        <w:jc w:val="both"/>
        <w:rPr>
          <w:rFonts w:ascii="GHEA Grapalat" w:hAnsi="GHEA Grapalat" w:cs="GHEA Grapalat"/>
          <w:sz w:val="20"/>
          <w:szCs w:val="20"/>
          <w:vertAlign w:val="subscript"/>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p>
    <w:p w14:paraId="585D6E93" w14:textId="4FB2339D"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31DD90D5"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504CF0">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 xml:space="preserve">կազմակերպված` </w:t>
      </w:r>
      <w:r w:rsidR="0078047A">
        <w:rPr>
          <w:rFonts w:ascii="GHEA Grapalat" w:hAnsi="GHEA Grapalat" w:cs="GHEA Grapalat"/>
          <w:b/>
          <w:bCs/>
          <w:sz w:val="20"/>
          <w:szCs w:val="20"/>
          <w:lang w:val="hy-AM"/>
        </w:rPr>
        <w:t>ԵԿԱ-ԳՀԱՊՁԲ-</w:t>
      </w:r>
      <w:r w:rsidR="00312E99">
        <w:rPr>
          <w:rFonts w:ascii="GHEA Grapalat" w:hAnsi="GHEA Grapalat" w:cs="GHEA Grapalat"/>
          <w:b/>
          <w:bCs/>
          <w:sz w:val="20"/>
          <w:szCs w:val="20"/>
          <w:lang w:val="hy-AM"/>
        </w:rPr>
        <w:t>26/23</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36B0"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36D485A"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7136B0"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F1F30FA" w:rsidR="007136B0" w:rsidRPr="00A71D81" w:rsidRDefault="007136B0" w:rsidP="007136B0">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7136B0"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53ABE9E"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7136B0"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969CAC"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7136B0"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1542019" w:rsidR="007136B0" w:rsidRPr="00A71D81" w:rsidRDefault="007136B0" w:rsidP="007136B0">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1A20C4"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1A20C4"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1A20C4"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1A20C4"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1A20C4"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517D48D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4</w:t>
      </w:r>
    </w:p>
    <w:p w14:paraId="270091D2" w14:textId="492D7EE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312E99">
        <w:rPr>
          <w:rFonts w:ascii="GHEA Grapalat" w:hAnsi="GHEA Grapalat" w:cs="Sylfaen"/>
          <w:b/>
          <w:bCs/>
          <w:lang w:val="hy-AM"/>
        </w:rPr>
        <w:t>26/23</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A8A3F5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00677766">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16EC4954"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0078047A">
        <w:rPr>
          <w:rFonts w:ascii="GHEA Grapalat" w:hAnsi="GHEA Grapalat" w:cs="GHEA Grapalat"/>
          <w:b/>
          <w:bCs/>
          <w:sz w:val="20"/>
          <w:szCs w:val="20"/>
          <w:lang w:val="hy-AM"/>
        </w:rPr>
        <w:t>ԵՐԵՎԱՆԻ ԿԵՆԴԱՆԱԲԱՆԱԿԱՆ ԱՅԳԻ</w:t>
      </w:r>
      <w:r w:rsidRPr="00034017">
        <w:rPr>
          <w:rFonts w:ascii="GHEA Grapalat" w:hAnsi="GHEA Grapalat" w:cs="GHEA Grapalat"/>
          <w:b/>
          <w:bCs/>
          <w:sz w:val="20"/>
          <w:szCs w:val="20"/>
          <w:lang w:val="es-ES"/>
        </w:rPr>
        <w:t xml:space="preserve">» </w:t>
      </w:r>
      <w:r w:rsidR="0078047A">
        <w:rPr>
          <w:rFonts w:ascii="GHEA Grapalat" w:hAnsi="GHEA Grapalat" w:cs="GHEA Grapalat"/>
          <w:b/>
          <w:bCs/>
          <w:sz w:val="20"/>
          <w:szCs w:val="20"/>
          <w:lang w:val="es-ES"/>
        </w:rPr>
        <w:t>ՀՈԱԿ</w:t>
      </w:r>
      <w:r w:rsidRPr="00034017">
        <w:rPr>
          <w:rFonts w:ascii="GHEA Grapalat" w:hAnsi="GHEA Grapalat" w:cs="GHEA Grapalat"/>
          <w:sz w:val="20"/>
          <w:szCs w:val="20"/>
          <w:lang w:val="pt-BR"/>
        </w:rPr>
        <w:t xml:space="preserve"> (այսուհետ` Պատվիրատու) կողմից կազմակերպված` </w:t>
      </w:r>
      <w:r w:rsidR="0078047A">
        <w:rPr>
          <w:rFonts w:ascii="GHEA Grapalat" w:hAnsi="GHEA Grapalat" w:cs="GHEA Grapalat"/>
          <w:b/>
          <w:bCs/>
          <w:sz w:val="20"/>
          <w:szCs w:val="20"/>
          <w:lang w:val="hy-AM"/>
        </w:rPr>
        <w:t>ԵԿԱ-ԳՀԱՊՁԲ-</w:t>
      </w:r>
      <w:r w:rsidR="00312E99">
        <w:rPr>
          <w:rFonts w:ascii="GHEA Grapalat" w:hAnsi="GHEA Grapalat" w:cs="GHEA Grapalat"/>
          <w:b/>
          <w:bCs/>
          <w:sz w:val="20"/>
          <w:szCs w:val="20"/>
          <w:lang w:val="hy-AM"/>
        </w:rPr>
        <w:t>26/23</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F6693"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365136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F6693"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27B458E" w:rsidR="002F6693" w:rsidRPr="00A71D81" w:rsidRDefault="002F6693" w:rsidP="002F6693">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F6693"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2B6C43A"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F6693"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CBEEFD8"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F6693"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34DB6C6" w:rsidR="002F6693" w:rsidRPr="00A71D81" w:rsidRDefault="002F6693" w:rsidP="002F6693">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1A20C4"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1A20C4"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1A20C4"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1A20C4"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1A20C4"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1DFBA86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8047A">
        <w:rPr>
          <w:rFonts w:ascii="GHEA Grapalat" w:hAnsi="GHEA Grapalat" w:cs="Sylfaen"/>
          <w:b/>
          <w:bCs/>
          <w:lang w:val="hy-AM"/>
        </w:rPr>
        <w:t>ԵԿԱ-ԳՀԱՊՁԲ-</w:t>
      </w:r>
      <w:r w:rsidR="00312E99">
        <w:rPr>
          <w:rFonts w:ascii="GHEA Grapalat" w:hAnsi="GHEA Grapalat" w:cs="Sylfaen"/>
          <w:b/>
          <w:bCs/>
          <w:lang w:val="hy-AM"/>
        </w:rPr>
        <w:t>26/23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05E7362F" w:rsidR="00071D1C" w:rsidRPr="009C1228" w:rsidRDefault="00CC5AF5" w:rsidP="009C1228">
      <w:pPr>
        <w:ind w:left="-142" w:firstLine="142"/>
        <w:jc w:val="center"/>
        <w:rPr>
          <w:rFonts w:ascii="GHEA Grapalat" w:hAnsi="GHEA Grapalat"/>
          <w:b/>
          <w:sz w:val="22"/>
          <w:lang w:val="hy-AM"/>
        </w:rPr>
      </w:pPr>
      <w:r>
        <w:rPr>
          <w:rFonts w:ascii="GHEA Grapalat" w:hAnsi="GHEA Grapalat" w:cs="Sylfaen"/>
          <w:b/>
          <w:sz w:val="22"/>
          <w:lang w:val="hy-AM"/>
        </w:rPr>
        <w:t xml:space="preserve">ՍՆՆԴԱՄԹԵՐՔԻ </w:t>
      </w:r>
      <w:r w:rsidR="00071D1C" w:rsidRPr="00A71D81">
        <w:rPr>
          <w:rFonts w:ascii="GHEA Grapalat" w:hAnsi="GHEA Grapalat" w:cs="Sylfaen"/>
          <w:b/>
          <w:sz w:val="22"/>
          <w:lang w:val="hy-AM"/>
        </w:rPr>
        <w:t>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376F0EB7" w14:textId="50A8F619" w:rsidR="00595967" w:rsidRPr="00595967" w:rsidRDefault="00595967" w:rsidP="00595967">
      <w:pPr>
        <w:spacing w:line="276" w:lineRule="auto"/>
        <w:ind w:firstLine="708"/>
        <w:jc w:val="both"/>
        <w:rPr>
          <w:rFonts w:ascii="GHEA Grapalat" w:hAnsi="GHEA Grapalat" w:cs="Sylfaen"/>
          <w:b/>
          <w:bCs/>
          <w:color w:val="FF0000"/>
          <w:sz w:val="20"/>
          <w:szCs w:val="20"/>
          <w:lang w:val="hy-AM"/>
        </w:rPr>
      </w:pPr>
      <w:bookmarkStart w:id="12" w:name="_Hlk183877195"/>
      <w:r w:rsidRPr="006D5DAD">
        <w:rPr>
          <w:rFonts w:ascii="GHEA Grapalat" w:hAnsi="GHEA Grapalat"/>
          <w:b/>
          <w:bCs/>
          <w:color w:val="FF0000"/>
          <w:sz w:val="20"/>
          <w:lang w:val="hy-AM"/>
        </w:rPr>
        <w:t>2.1.8.</w:t>
      </w:r>
      <w:r w:rsidRPr="006D5DAD">
        <w:rPr>
          <w:rFonts w:ascii="GHEA Grapalat" w:hAnsi="GHEA Grapalat" w:cs="Sylfaen"/>
          <w:b/>
          <w:bCs/>
          <w:color w:val="FF0000"/>
          <w:sz w:val="20"/>
          <w:szCs w:val="20"/>
          <w:lang w:val="hy-AM"/>
        </w:rPr>
        <w:t xml:space="preserve"> </w:t>
      </w:r>
      <w:bookmarkEnd w:id="12"/>
      <w:r>
        <w:rPr>
          <w:rFonts w:ascii="GHEA Grapalat" w:hAnsi="GHEA Grapalat" w:cs="Sylfaen"/>
          <w:b/>
          <w:bCs/>
          <w:color w:val="FF0000"/>
          <w:sz w:val="20"/>
          <w:szCs w:val="20"/>
          <w:lang w:val="hy-AM"/>
        </w:rPr>
        <w:t>Զ</w:t>
      </w:r>
      <w:r w:rsidRPr="00595967">
        <w:rPr>
          <w:rFonts w:ascii="GHEA Grapalat" w:hAnsi="GHEA Grapalat" w:cs="Sylfaen"/>
          <w:b/>
          <w:bCs/>
          <w:color w:val="FF0000"/>
          <w:sz w:val="20"/>
          <w:szCs w:val="20"/>
          <w:lang w:val="hy-AM"/>
        </w:rPr>
        <w:t>ննել ապրանքը և հայտնաբերված թերությունների մասին (տվյալ սննդամթերքին ոչ բնորոշ հոտերը, արտաքին տեսքի ակնադիտական ուսումնասիրության դեպքում՝ ոչ բնորոշ գույնը, ինչպես նա  օտարածին մարմինների առկայությունը և այլն) անհապաղ տեղեկացնել Վաճառողին, ինչպես նաև ներկայացնել փորձաքննության։</w:t>
      </w:r>
    </w:p>
    <w:p w14:paraId="5B0ACD5B" w14:textId="7861F0BC" w:rsidR="002E3E58" w:rsidRPr="002E3E58" w:rsidRDefault="00595967" w:rsidP="002E3E58">
      <w:pPr>
        <w:ind w:firstLine="426"/>
        <w:jc w:val="both"/>
        <w:rPr>
          <w:rFonts w:ascii="GHEA Grapalat" w:hAnsi="GHEA Grapalat" w:cs="Sylfaen"/>
          <w:b/>
          <w:bCs/>
          <w:color w:val="FF0000"/>
          <w:sz w:val="20"/>
          <w:szCs w:val="20"/>
          <w:lang w:val="hy-AM"/>
        </w:rPr>
      </w:pPr>
      <w:r w:rsidRPr="006D5DAD">
        <w:rPr>
          <w:rFonts w:ascii="GHEA Grapalat" w:hAnsi="GHEA Grapalat"/>
          <w:b/>
          <w:bCs/>
          <w:color w:val="FF0000"/>
          <w:sz w:val="20"/>
          <w:lang w:val="hy-AM"/>
        </w:rPr>
        <w:t xml:space="preserve">     2.1.9.</w:t>
      </w:r>
      <w:r w:rsidRPr="006D5DAD">
        <w:rPr>
          <w:rFonts w:ascii="GHEA Grapalat" w:hAnsi="GHEA Grapalat" w:cs="Sylfaen"/>
          <w:b/>
          <w:bCs/>
          <w:color w:val="FF0000"/>
          <w:sz w:val="20"/>
          <w:szCs w:val="20"/>
          <w:lang w:val="hy-AM"/>
        </w:rPr>
        <w:t xml:space="preserve"> </w:t>
      </w:r>
      <w:r w:rsidR="002E3E58" w:rsidRPr="002E3E58">
        <w:rPr>
          <w:rFonts w:ascii="GHEA Grapalat" w:hAnsi="GHEA Grapalat" w:cs="Sylfaen"/>
          <w:b/>
          <w:bCs/>
          <w:color w:val="FF0000"/>
          <w:sz w:val="20"/>
          <w:szCs w:val="20"/>
          <w:lang w:val="hy-AM"/>
        </w:rPr>
        <w:t>Տարեվերջին՝ Պայմանագրով նախատեսված սննդամթերքի չմատակարարված քանակի մնացորդ առաջանալու դեպքում</w:t>
      </w:r>
      <w:r w:rsidR="002E3E58">
        <w:rPr>
          <w:rFonts w:ascii="GHEA Grapalat" w:hAnsi="GHEA Grapalat" w:cs="Sylfaen"/>
          <w:b/>
          <w:bCs/>
          <w:color w:val="FF0000"/>
          <w:sz w:val="20"/>
          <w:szCs w:val="20"/>
          <w:lang w:val="hy-AM"/>
        </w:rPr>
        <w:t>՝</w:t>
      </w:r>
      <w:r w:rsidR="002E3E58">
        <w:rPr>
          <w:rFonts w:ascii="GHEA Grapalat" w:hAnsi="GHEA Grapalat" w:cs="Sylfaen"/>
          <w:b/>
          <w:bCs/>
          <w:color w:val="FF0000"/>
          <w:sz w:val="20"/>
          <w:szCs w:val="20"/>
          <w:lang w:val="hy-AM"/>
        </w:rPr>
        <w:tab/>
      </w:r>
      <w:r w:rsidR="002E3E58" w:rsidRPr="002E3E58">
        <w:rPr>
          <w:rFonts w:ascii="GHEA Grapalat" w:hAnsi="GHEA Grapalat" w:cs="Sylfaen"/>
          <w:b/>
          <w:bCs/>
          <w:color w:val="FF0000"/>
          <w:sz w:val="20"/>
          <w:szCs w:val="20"/>
          <w:lang w:val="hy-AM"/>
        </w:rPr>
        <w:t xml:space="preserve">ամբողջությամբ կամ մասնակիորեն հրաժարվել նշված մնացորդից։ Այդ մասին Վաճառողին ծանուցելով առնվազն 20 (քսան) օր առաջ՝ էլեկտրոնային փոստի միջոցով։ </w:t>
      </w:r>
    </w:p>
    <w:p w14:paraId="1A78FB54" w14:textId="4875003D" w:rsidR="00595967" w:rsidRPr="006D5DAD" w:rsidRDefault="00595967" w:rsidP="00595967">
      <w:pPr>
        <w:ind w:firstLine="426"/>
        <w:jc w:val="both"/>
        <w:rPr>
          <w:rFonts w:ascii="GHEA Grapalat" w:hAnsi="GHEA Grapalat" w:cs="Sylfaen"/>
          <w:i/>
          <w:color w:val="FF0000"/>
          <w:sz w:val="20"/>
          <w:szCs w:val="20"/>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05D5A66" w14:textId="48C0F045" w:rsidR="002E3E58" w:rsidRPr="002E3E58" w:rsidRDefault="002E3E58" w:rsidP="002E3E58">
      <w:pPr>
        <w:ind w:firstLine="426"/>
        <w:jc w:val="both"/>
        <w:rPr>
          <w:rFonts w:ascii="GHEA Grapalat" w:hAnsi="GHEA Grapalat" w:cs="Sylfaen"/>
          <w:b/>
          <w:bCs/>
          <w:color w:val="FF0000"/>
          <w:sz w:val="20"/>
          <w:szCs w:val="20"/>
          <w:lang w:val="hy-AM"/>
        </w:rPr>
      </w:pPr>
      <w:r>
        <w:rPr>
          <w:rFonts w:ascii="GHEA Grapalat" w:hAnsi="GHEA Grapalat" w:cs="Sylfaen"/>
          <w:b/>
          <w:bCs/>
          <w:color w:val="FF0000"/>
          <w:sz w:val="20"/>
          <w:szCs w:val="20"/>
          <w:lang w:val="hy-AM"/>
        </w:rPr>
        <w:t xml:space="preserve">    2.4.12 </w:t>
      </w:r>
      <w:r w:rsidRPr="002E3E58">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hy-AM"/>
        </w:rPr>
        <w:t xml:space="preserve">Պայմանագրի 2.1.9 կետով </w:t>
      </w:r>
      <w:r w:rsidRPr="002E3E58">
        <w:rPr>
          <w:rFonts w:ascii="GHEA Grapalat" w:hAnsi="GHEA Grapalat" w:cs="Sylfaen"/>
          <w:b/>
          <w:bCs/>
          <w:color w:val="FF0000"/>
          <w:sz w:val="20"/>
          <w:szCs w:val="20"/>
          <w:lang w:val="hy-AM"/>
        </w:rPr>
        <w:t>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1F3C4BFC"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CC651B" w:rsidRPr="00CC651B">
        <w:rPr>
          <w:rFonts w:ascii="GHEA Grapalat" w:hAnsi="GHEA Grapalat"/>
          <w:sz w:val="20"/>
          <w:szCs w:val="20"/>
          <w:lang w:val="hy-AM" w:eastAsia="ru-RU"/>
        </w:rPr>
        <w:t>բանկին վճարման հանձնարարական տալու</w:t>
      </w:r>
      <w:r w:rsidR="00CC651B"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CC651B">
        <w:rPr>
          <w:rFonts w:ascii="GHEA Grapalat" w:hAnsi="GHEA Grapalat"/>
          <w:sz w:val="20"/>
          <w:szCs w:val="20"/>
          <w:lang w:val="hy-AM" w:eastAsia="ru-RU"/>
        </w:rPr>
        <w:t>:</w:t>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270B79" w:rsidR="00071D1C" w:rsidRPr="00CC651B" w:rsidRDefault="00071D1C" w:rsidP="00EF3662">
      <w:pPr>
        <w:ind w:firstLine="567"/>
        <w:jc w:val="both"/>
        <w:rPr>
          <w:rFonts w:ascii="GHEA Grapalat" w:hAnsi="GHEA Grapalat"/>
          <w:b/>
          <w:bCs/>
          <w:sz w:val="20"/>
          <w:szCs w:val="20"/>
          <w:lang w:val="hy-AM" w:eastAsia="ru-RU"/>
        </w:rPr>
      </w:pPr>
      <w:r w:rsidRPr="00CC651B">
        <w:rPr>
          <w:rFonts w:ascii="GHEA Grapalat" w:hAnsi="GHEA Grapalat"/>
          <w:b/>
          <w:bCs/>
          <w:sz w:val="20"/>
          <w:szCs w:val="20"/>
          <w:lang w:val="hy-AM" w:eastAsia="ru-RU"/>
        </w:rPr>
        <w:t>8.1</w:t>
      </w:r>
      <w:r w:rsidR="00E456FF" w:rsidRPr="00CC651B">
        <w:rPr>
          <w:rFonts w:ascii="GHEA Grapalat" w:hAnsi="GHEA Grapalat"/>
          <w:b/>
          <w:bCs/>
          <w:sz w:val="20"/>
          <w:szCs w:val="20"/>
          <w:lang w:val="hy-AM" w:eastAsia="ru-RU"/>
        </w:rPr>
        <w:t>6</w:t>
      </w:r>
      <w:r w:rsidRPr="00CC651B">
        <w:rPr>
          <w:rFonts w:ascii="GHEA Grapalat" w:hAnsi="GHEA Grapalat"/>
          <w:b/>
          <w:bCs/>
          <w:sz w:val="20"/>
          <w:szCs w:val="20"/>
          <w:lang w:val="hy-AM" w:eastAsia="ru-RU"/>
        </w:rPr>
        <w:t xml:space="preserve"> </w:t>
      </w:r>
      <w:r w:rsidR="00DC567F" w:rsidRPr="00CC651B">
        <w:rPr>
          <w:rFonts w:ascii="GHEA Grapalat" w:hAnsi="GHEA Grapalat"/>
          <w:b/>
          <w:bCs/>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CC651B">
        <w:rPr>
          <w:rFonts w:ascii="GHEA Grapalat" w:hAnsi="GHEA Grapalat"/>
          <w:b/>
          <w:bCs/>
          <w:sz w:val="20"/>
          <w:szCs w:val="20"/>
          <w:lang w:val="hy-AM" w:eastAsia="ru-RU"/>
        </w:rPr>
        <w:t>խ</w:t>
      </w:r>
      <w:r w:rsidR="00DC567F" w:rsidRPr="00CC651B">
        <w:rPr>
          <w:rFonts w:ascii="GHEA Grapalat" w:hAnsi="GHEA Grapalat"/>
          <w:b/>
          <w:bCs/>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CC651B">
        <w:rPr>
          <w:rFonts w:ascii="GHEA Grapalat" w:hAnsi="GHEA Grapalat"/>
          <w:b/>
          <w:bCs/>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CC651B">
        <w:rPr>
          <w:rFonts w:ascii="GHEA Grapalat" w:hAnsi="GHEA Grapalat"/>
          <w:b/>
          <w:bCs/>
          <w:sz w:val="20"/>
          <w:szCs w:val="20"/>
          <w:lang w:val="hy-AM" w:eastAsia="ru-RU"/>
        </w:rPr>
        <w:t xml:space="preserve">Ընդ որում, Վաճառողը համաձայնագիրը կնքում </w:t>
      </w:r>
      <w:r w:rsidR="0003275E" w:rsidRPr="00CC651B">
        <w:rPr>
          <w:rFonts w:ascii="GHEA Grapalat" w:hAnsi="GHEA Grapalat"/>
          <w:b/>
          <w:bCs/>
          <w:sz w:val="20"/>
          <w:szCs w:val="20"/>
          <w:lang w:val="hy-AM" w:eastAsia="ru-RU"/>
        </w:rPr>
        <w:t>և</w:t>
      </w:r>
      <w:r w:rsidRPr="00CC651B">
        <w:rPr>
          <w:rFonts w:ascii="GHEA Grapalat" w:hAnsi="GHEA Grapalat"/>
          <w:b/>
          <w:bCs/>
          <w:sz w:val="20"/>
          <w:szCs w:val="20"/>
          <w:lang w:val="hy-AM" w:eastAsia="ru-RU"/>
        </w:rPr>
        <w:t xml:space="preserve"> Գնորդին ներկայացնում է համաձայնագիր կնքելու ծանուցումը ստանալու օրվանից </w:t>
      </w:r>
      <w:r w:rsidR="0003275E" w:rsidRPr="00CC651B">
        <w:rPr>
          <w:rFonts w:ascii="GHEA Grapalat" w:hAnsi="GHEA Grapalat"/>
          <w:b/>
          <w:bCs/>
          <w:sz w:val="20"/>
          <w:szCs w:val="20"/>
          <w:lang w:val="hy-AM" w:eastAsia="ru-RU"/>
        </w:rPr>
        <w:t xml:space="preserve">10 (տասը) </w:t>
      </w:r>
      <w:r w:rsidRPr="00CC651B">
        <w:rPr>
          <w:rFonts w:ascii="GHEA Grapalat" w:hAnsi="GHEA Grapalat"/>
          <w:b/>
          <w:bCs/>
          <w:sz w:val="20"/>
          <w:szCs w:val="20"/>
          <w:lang w:val="hy-AM" w:eastAsia="ru-RU"/>
        </w:rPr>
        <w:t xml:space="preserve">աշխատանքային օրվա ընթացքում։ Հակառակ դեպքում </w:t>
      </w:r>
      <w:r w:rsidR="005A1236" w:rsidRPr="00CC651B">
        <w:rPr>
          <w:rFonts w:ascii="GHEA Grapalat" w:hAnsi="GHEA Grapalat"/>
          <w:b/>
          <w:bCs/>
          <w:sz w:val="20"/>
          <w:szCs w:val="20"/>
          <w:lang w:val="hy-AM" w:eastAsia="ru-RU"/>
        </w:rPr>
        <w:t>պ</w:t>
      </w:r>
      <w:r w:rsidRPr="00CC651B">
        <w:rPr>
          <w:rFonts w:ascii="GHEA Grapalat" w:hAnsi="GHEA Grapalat"/>
          <w:b/>
          <w:bCs/>
          <w:sz w:val="20"/>
          <w:szCs w:val="20"/>
          <w:lang w:val="hy-AM" w:eastAsia="ru-RU"/>
        </w:rPr>
        <w:t>այմանագիրը Գնորդի կողմից միակողմանիորեն լուծվում է:</w:t>
      </w:r>
    </w:p>
    <w:p w14:paraId="6E1A7AFC" w14:textId="3D5372AC"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 xml:space="preserve">8.17 պայմանագրի շրջանակում բոլոր տեսակի համաձայնագրերը կնքելիս պետք է հաշվի առնել, որ Վաճառողը համաձայնագիրը կնքում և Գնորդին ներկայացնում է համաձայնագիր կնքելու ծանուցումը ստանալու օրվանից 10 (տասը) աշխատանքային օրվա ընթացքում։ </w:t>
      </w:r>
    </w:p>
    <w:p w14:paraId="08ED1AD9" w14:textId="3E40C542"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8.18  Գնորդը կանխատեսում է սննդամթերքի առավելագույն անհրաժեշտ քանակը, սակայն վերջնական մատակարարման ծավալը որոշվում է կենդանիների փաստացի սննդառության և սպառման հիման վրա։ Քանի որ սննդի ընդունման ծավալը կախված է կենսաբանական, վարքային և սեզոնային գործոններից, Գնորդը չի պարտավորվում ընդունել առավելագույն քանակը ամբողջությամբ։</w:t>
      </w:r>
    </w:p>
    <w:p w14:paraId="0B2BAFB5" w14:textId="77777777" w:rsidR="00C420CF" w:rsidRPr="00C420CF" w:rsidRDefault="00C420CF" w:rsidP="00C420CF">
      <w:pPr>
        <w:ind w:firstLine="567"/>
        <w:jc w:val="both"/>
        <w:rPr>
          <w:rFonts w:ascii="GHEA Grapalat" w:hAnsi="GHEA Grapalat"/>
          <w:b/>
          <w:bCs/>
          <w:color w:val="FF0000"/>
          <w:sz w:val="20"/>
          <w:szCs w:val="20"/>
          <w:lang w:val="hy-AM" w:eastAsia="ru-RU"/>
        </w:rPr>
      </w:pPr>
      <w:r w:rsidRPr="00C420CF">
        <w:rPr>
          <w:rFonts w:ascii="GHEA Grapalat" w:hAnsi="GHEA Grapalat"/>
          <w:b/>
          <w:bCs/>
          <w:color w:val="FF0000"/>
          <w:sz w:val="20"/>
          <w:szCs w:val="20"/>
          <w:lang w:val="hy-AM" w:eastAsia="ru-RU"/>
        </w:rPr>
        <w:t>Վաճառողը տեղեկացված է և համաձայն է, որ մատակարարումը իրականացվում է միայն Գնորդի փաստացի պահանջի հիման վրա՝ առանց Գնորդի կողմից առավելագույն քանակի ամբողջական ընդունման պարտավորության։ Գնորդի պահանջարկի ցանկացած նվազում, ներառյալ կենդանիների սննդակարգի փոփոխությունները, չի համարվում Պայմանագրի խախտում և չի կարող հանդիսանալ Վաճառողի կողմից Գնորդի նկատմամբ որևէ պահանջ ներկայացնելու հիմք։</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03275E">
      <w:pPr>
        <w:rPr>
          <w:rFonts w:ascii="GHEA Grapalat" w:hAnsi="GHEA Grapalat"/>
          <w:sz w:val="20"/>
          <w:lang w:val="hy-AM"/>
        </w:rPr>
        <w:sectPr w:rsidR="00071D1C" w:rsidRPr="00A71D81" w:rsidSect="0005275A">
          <w:pgSz w:w="11906" w:h="16838" w:code="9"/>
          <w:pgMar w:top="720" w:right="662" w:bottom="426" w:left="1138" w:header="562" w:footer="562" w:gutter="0"/>
          <w:cols w:space="720"/>
        </w:sectPr>
      </w:pPr>
    </w:p>
    <w:p w14:paraId="7BCE867C" w14:textId="77777777"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5415994" w14:textId="77777777" w:rsidR="00C420CF" w:rsidRPr="008F1548" w:rsidRDefault="00C420CF" w:rsidP="00C420CF">
      <w:pPr>
        <w:jc w:val="center"/>
        <w:rPr>
          <w:rFonts w:ascii="GHEA Grapalat" w:hAnsi="GHEA Grapalat" w:cs="Calibri"/>
          <w:bCs/>
          <w:sz w:val="18"/>
          <w:szCs w:val="18"/>
          <w:lang w:val="hy-AM"/>
        </w:rPr>
      </w:pPr>
      <w:bookmarkStart w:id="16" w:name="_Hlk163041698"/>
      <w:bookmarkStart w:id="17" w:name="_Hlk215574081"/>
      <w:r w:rsidRPr="00617564">
        <w:rPr>
          <w:rFonts w:ascii="GHEA Grapalat" w:hAnsi="GHEA Grapalat"/>
          <w:b/>
          <w:bCs/>
          <w:sz w:val="20"/>
          <w:lang w:val="hy-AM"/>
        </w:rPr>
        <w:t>ՏԵԽՆԻԿԱԿԱՆ ԲՆՈՒԹԱԳԻՐ - ԳՆՄԱՆ ԺԱՄԱՆԱԿԱՑՈՒՅՑ</w:t>
      </w:r>
    </w:p>
    <w:p w14:paraId="47167435" w14:textId="77777777" w:rsidR="00C420CF" w:rsidRPr="00A71D81" w:rsidRDefault="00C420CF" w:rsidP="00C420CF">
      <w:pPr>
        <w:jc w:val="center"/>
        <w:rPr>
          <w:rFonts w:ascii="GHEA Grapalat" w:hAnsi="GHEA Grapalat"/>
          <w:sz w:val="20"/>
          <w:lang w:val="hy-AM"/>
        </w:rPr>
      </w:pPr>
      <w:bookmarkStart w:id="18"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3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35"/>
        <w:gridCol w:w="1468"/>
        <w:gridCol w:w="3066"/>
        <w:gridCol w:w="3248"/>
        <w:gridCol w:w="1087"/>
        <w:gridCol w:w="1076"/>
        <w:gridCol w:w="1621"/>
        <w:gridCol w:w="1277"/>
        <w:gridCol w:w="43"/>
      </w:tblGrid>
      <w:tr w:rsidR="006B3D82" w:rsidRPr="004C49AC" w14:paraId="567D7487" w14:textId="77777777" w:rsidTr="00E61FDC">
        <w:tc>
          <w:tcPr>
            <w:tcW w:w="15340" w:type="dxa"/>
            <w:gridSpan w:val="10"/>
          </w:tcPr>
          <w:bookmarkEnd w:id="16"/>
          <w:bookmarkEnd w:id="17"/>
          <w:bookmarkEnd w:id="18"/>
          <w:p w14:paraId="7125E98B"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Ապրանքի</w:t>
            </w:r>
            <w:proofErr w:type="spellEnd"/>
          </w:p>
        </w:tc>
      </w:tr>
      <w:tr w:rsidR="006B3D82" w:rsidRPr="004C49AC" w14:paraId="59DF59CE" w14:textId="77777777" w:rsidTr="00E61FDC">
        <w:trPr>
          <w:gridAfter w:val="1"/>
          <w:wAfter w:w="43" w:type="dxa"/>
          <w:trHeight w:val="382"/>
        </w:trPr>
        <w:tc>
          <w:tcPr>
            <w:tcW w:w="1219" w:type="dxa"/>
            <w:vAlign w:val="center"/>
          </w:tcPr>
          <w:p w14:paraId="25EC42C6" w14:textId="77777777" w:rsidR="006B3D82" w:rsidRPr="004C49AC" w:rsidRDefault="006B3D82" w:rsidP="00C44723">
            <w:pPr>
              <w:jc w:val="center"/>
              <w:rPr>
                <w:rFonts w:ascii="GHEA Grapalat" w:hAnsi="GHEA Grapalat"/>
                <w:b/>
                <w:bCs/>
                <w:sz w:val="18"/>
              </w:rPr>
            </w:pPr>
            <w:proofErr w:type="spellStart"/>
            <w:r w:rsidRPr="004C49AC">
              <w:rPr>
                <w:rFonts w:ascii="GHEA Grapalat" w:hAnsi="GHEA Grapalat"/>
                <w:b/>
                <w:bCs/>
                <w:sz w:val="14"/>
                <w:szCs w:val="20"/>
              </w:rPr>
              <w:t>հրավերով</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նախատեսված</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չափաբաժնի</w:t>
            </w:r>
            <w:proofErr w:type="spellEnd"/>
            <w:r w:rsidRPr="004C49AC">
              <w:rPr>
                <w:rFonts w:ascii="GHEA Grapalat" w:hAnsi="GHEA Grapalat"/>
                <w:b/>
                <w:bCs/>
                <w:sz w:val="14"/>
                <w:szCs w:val="20"/>
              </w:rPr>
              <w:t xml:space="preserve"> </w:t>
            </w:r>
            <w:proofErr w:type="spellStart"/>
            <w:r w:rsidRPr="004C49AC">
              <w:rPr>
                <w:rFonts w:ascii="GHEA Grapalat" w:hAnsi="GHEA Grapalat"/>
                <w:b/>
                <w:bCs/>
                <w:sz w:val="14"/>
                <w:szCs w:val="20"/>
              </w:rPr>
              <w:t>համարը</w:t>
            </w:r>
            <w:proofErr w:type="spellEnd"/>
          </w:p>
        </w:tc>
        <w:tc>
          <w:tcPr>
            <w:tcW w:w="1235" w:type="dxa"/>
            <w:vAlign w:val="center"/>
          </w:tcPr>
          <w:p w14:paraId="73CA76B3" w14:textId="77777777" w:rsidR="006B3D82" w:rsidRPr="004C49AC" w:rsidRDefault="006B3D82" w:rsidP="00C44723">
            <w:pPr>
              <w:jc w:val="center"/>
              <w:rPr>
                <w:rFonts w:ascii="GHEA Grapalat" w:hAnsi="GHEA Grapalat"/>
                <w:b/>
                <w:bCs/>
                <w:sz w:val="12"/>
                <w:szCs w:val="12"/>
              </w:rPr>
            </w:pPr>
            <w:proofErr w:type="spellStart"/>
            <w:r w:rsidRPr="004C49AC">
              <w:rPr>
                <w:rFonts w:ascii="GHEA Grapalat" w:hAnsi="GHEA Grapalat"/>
                <w:b/>
                <w:bCs/>
                <w:sz w:val="12"/>
                <w:szCs w:val="12"/>
              </w:rPr>
              <w:t>գնումների</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պլանով</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նախատեսված</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միջանցիկ</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ծածկագիրը</w:t>
            </w:r>
            <w:proofErr w:type="spellEnd"/>
            <w:r w:rsidRPr="004C49AC">
              <w:rPr>
                <w:rFonts w:ascii="GHEA Grapalat" w:hAnsi="GHEA Grapalat"/>
                <w:b/>
                <w:bCs/>
                <w:sz w:val="12"/>
                <w:szCs w:val="12"/>
              </w:rPr>
              <w:t xml:space="preserve">` </w:t>
            </w:r>
            <w:proofErr w:type="spellStart"/>
            <w:r w:rsidRPr="004C49AC">
              <w:rPr>
                <w:rFonts w:ascii="GHEA Grapalat" w:hAnsi="GHEA Grapalat"/>
                <w:b/>
                <w:bCs/>
                <w:sz w:val="12"/>
                <w:szCs w:val="12"/>
              </w:rPr>
              <w:t>ըստ</w:t>
            </w:r>
            <w:proofErr w:type="spellEnd"/>
            <w:r w:rsidRPr="004C49AC">
              <w:rPr>
                <w:rFonts w:ascii="GHEA Grapalat" w:hAnsi="GHEA Grapalat"/>
                <w:b/>
                <w:bCs/>
                <w:sz w:val="12"/>
                <w:szCs w:val="12"/>
              </w:rPr>
              <w:t xml:space="preserve"> ԳՄԱ </w:t>
            </w:r>
            <w:proofErr w:type="spellStart"/>
            <w:r w:rsidRPr="004C49AC">
              <w:rPr>
                <w:rFonts w:ascii="GHEA Grapalat" w:hAnsi="GHEA Grapalat"/>
                <w:b/>
                <w:bCs/>
                <w:sz w:val="12"/>
                <w:szCs w:val="12"/>
              </w:rPr>
              <w:t>դասակարգման</w:t>
            </w:r>
            <w:proofErr w:type="spellEnd"/>
            <w:r w:rsidRPr="004C49AC">
              <w:rPr>
                <w:rFonts w:ascii="GHEA Grapalat" w:hAnsi="GHEA Grapalat"/>
                <w:b/>
                <w:bCs/>
                <w:sz w:val="12"/>
                <w:szCs w:val="12"/>
              </w:rPr>
              <w:t xml:space="preserve"> (CPV)</w:t>
            </w:r>
          </w:p>
        </w:tc>
        <w:tc>
          <w:tcPr>
            <w:tcW w:w="1468" w:type="dxa"/>
            <w:vAlign w:val="center"/>
          </w:tcPr>
          <w:p w14:paraId="3938A9E3"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անվանումը</w:t>
            </w:r>
            <w:proofErr w:type="spellEnd"/>
            <w:r w:rsidRPr="004C49AC">
              <w:rPr>
                <w:rFonts w:ascii="GHEA Grapalat" w:hAnsi="GHEA Grapalat"/>
                <w:b/>
                <w:bCs/>
                <w:sz w:val="20"/>
                <w:szCs w:val="28"/>
              </w:rPr>
              <w:t xml:space="preserve"> </w:t>
            </w:r>
          </w:p>
        </w:tc>
        <w:tc>
          <w:tcPr>
            <w:tcW w:w="3066" w:type="dxa"/>
            <w:vAlign w:val="center"/>
          </w:tcPr>
          <w:p w14:paraId="4DDA42DB" w14:textId="77777777" w:rsidR="006B3D82" w:rsidRPr="004C49AC" w:rsidRDefault="006B3D82" w:rsidP="00C44723">
            <w:pPr>
              <w:jc w:val="center"/>
              <w:rPr>
                <w:rFonts w:ascii="GHEA Grapalat" w:hAnsi="GHEA Grapalat"/>
                <w:b/>
                <w:bCs/>
                <w:sz w:val="20"/>
                <w:szCs w:val="28"/>
                <w:lang w:val="hy-AM"/>
              </w:rPr>
            </w:pPr>
            <w:proofErr w:type="spellStart"/>
            <w:r w:rsidRPr="004C49AC">
              <w:rPr>
                <w:rFonts w:ascii="GHEA Grapalat" w:hAnsi="GHEA Grapalat"/>
                <w:b/>
                <w:bCs/>
                <w:sz w:val="20"/>
                <w:szCs w:val="28"/>
              </w:rPr>
              <w:t>տեխնիկական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բնութագիրը</w:t>
            </w:r>
            <w:proofErr w:type="spellEnd"/>
            <w:r w:rsidRPr="004C49AC">
              <w:rPr>
                <w:rFonts w:ascii="GHEA Grapalat" w:hAnsi="GHEA Grapalat"/>
                <w:b/>
                <w:bCs/>
                <w:sz w:val="20"/>
                <w:szCs w:val="28"/>
                <w:lang w:val="hy-AM"/>
              </w:rPr>
              <w:t>*</w:t>
            </w:r>
          </w:p>
        </w:tc>
        <w:tc>
          <w:tcPr>
            <w:tcW w:w="3248" w:type="dxa"/>
            <w:vAlign w:val="center"/>
          </w:tcPr>
          <w:p w14:paraId="494399C9"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Մատակարարման</w:t>
            </w:r>
            <w:proofErr w:type="spellEnd"/>
            <w:r w:rsidRPr="004C49AC">
              <w:rPr>
                <w:rFonts w:ascii="GHEA Grapalat" w:hAnsi="GHEA Grapalat"/>
                <w:b/>
                <w:bCs/>
                <w:sz w:val="20"/>
                <w:szCs w:val="28"/>
                <w:lang w:val="hy-AM"/>
              </w:rPr>
              <w:t xml:space="preserve"> պայմանները**</w:t>
            </w:r>
          </w:p>
        </w:tc>
        <w:tc>
          <w:tcPr>
            <w:tcW w:w="1087" w:type="dxa"/>
            <w:vAlign w:val="center"/>
          </w:tcPr>
          <w:p w14:paraId="416F7FC6"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չափման</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միավորը</w:t>
            </w:r>
            <w:proofErr w:type="spellEnd"/>
          </w:p>
        </w:tc>
        <w:tc>
          <w:tcPr>
            <w:tcW w:w="1076" w:type="dxa"/>
            <w:vAlign w:val="center"/>
          </w:tcPr>
          <w:p w14:paraId="6D859AE8"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միավոր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p>
        </w:tc>
        <w:tc>
          <w:tcPr>
            <w:tcW w:w="1621" w:type="dxa"/>
            <w:vAlign w:val="center"/>
          </w:tcPr>
          <w:p w14:paraId="3994972A" w14:textId="2375A13D" w:rsidR="006B3D82" w:rsidRPr="004C49AC" w:rsidRDefault="006B3D82" w:rsidP="00C44723">
            <w:pPr>
              <w:jc w:val="center"/>
              <w:rPr>
                <w:rFonts w:ascii="GHEA Grapalat" w:hAnsi="GHEA Grapalat"/>
                <w:b/>
                <w:bCs/>
                <w:sz w:val="20"/>
                <w:szCs w:val="28"/>
                <w:lang w:val="hy-AM"/>
              </w:rPr>
            </w:pPr>
            <w:r>
              <w:rPr>
                <w:rFonts w:ascii="GHEA Grapalat" w:hAnsi="GHEA Grapalat"/>
                <w:b/>
                <w:bCs/>
                <w:sz w:val="20"/>
                <w:szCs w:val="28"/>
                <w:lang w:val="hy-AM"/>
              </w:rPr>
              <w:t>առավելագույն</w:t>
            </w:r>
            <w:r w:rsidRPr="004C49AC">
              <w:rPr>
                <w:rFonts w:ascii="GHEA Grapalat" w:hAnsi="GHEA Grapalat"/>
                <w:b/>
                <w:bCs/>
                <w:sz w:val="20"/>
                <w:szCs w:val="28"/>
              </w:rPr>
              <w:t xml:space="preserve"> </w:t>
            </w:r>
            <w:proofErr w:type="spellStart"/>
            <w:r w:rsidRPr="004C49AC">
              <w:rPr>
                <w:rFonts w:ascii="GHEA Grapalat" w:hAnsi="GHEA Grapalat"/>
                <w:b/>
                <w:bCs/>
                <w:sz w:val="20"/>
                <w:szCs w:val="28"/>
              </w:rPr>
              <w:t>քանակը</w:t>
            </w:r>
            <w:proofErr w:type="spellEnd"/>
          </w:p>
        </w:tc>
        <w:tc>
          <w:tcPr>
            <w:tcW w:w="1277" w:type="dxa"/>
            <w:vAlign w:val="center"/>
          </w:tcPr>
          <w:p w14:paraId="1477FADB" w14:textId="77777777" w:rsidR="006B3D82" w:rsidRPr="004C49AC" w:rsidRDefault="006B3D82" w:rsidP="00C44723">
            <w:pPr>
              <w:jc w:val="center"/>
              <w:rPr>
                <w:rFonts w:ascii="GHEA Grapalat" w:hAnsi="GHEA Grapalat"/>
                <w:b/>
                <w:bCs/>
                <w:sz w:val="20"/>
                <w:szCs w:val="28"/>
              </w:rPr>
            </w:pPr>
            <w:proofErr w:type="spellStart"/>
            <w:r w:rsidRPr="004C49AC">
              <w:rPr>
                <w:rFonts w:ascii="GHEA Grapalat" w:hAnsi="GHEA Grapalat"/>
                <w:b/>
                <w:bCs/>
                <w:sz w:val="20"/>
                <w:szCs w:val="28"/>
              </w:rPr>
              <w:t>ընդհանուր</w:t>
            </w:r>
            <w:proofErr w:type="spellEnd"/>
            <w:r w:rsidRPr="004C49AC">
              <w:rPr>
                <w:rFonts w:ascii="GHEA Grapalat" w:hAnsi="GHEA Grapalat"/>
                <w:b/>
                <w:bCs/>
                <w:sz w:val="20"/>
                <w:szCs w:val="28"/>
              </w:rPr>
              <w:t xml:space="preserve"> </w:t>
            </w:r>
            <w:proofErr w:type="spellStart"/>
            <w:r w:rsidRPr="004C49AC">
              <w:rPr>
                <w:rFonts w:ascii="GHEA Grapalat" w:hAnsi="GHEA Grapalat"/>
                <w:b/>
                <w:bCs/>
                <w:sz w:val="20"/>
                <w:szCs w:val="28"/>
              </w:rPr>
              <w:t>գինը</w:t>
            </w:r>
            <w:proofErr w:type="spellEnd"/>
            <w:r w:rsidRPr="004C49AC">
              <w:rPr>
                <w:rFonts w:ascii="GHEA Grapalat" w:hAnsi="GHEA Grapalat"/>
                <w:b/>
                <w:bCs/>
                <w:sz w:val="20"/>
                <w:szCs w:val="28"/>
              </w:rPr>
              <w:t xml:space="preserve">/ՀՀ </w:t>
            </w:r>
            <w:proofErr w:type="spellStart"/>
            <w:r w:rsidRPr="004C49AC">
              <w:rPr>
                <w:rFonts w:ascii="GHEA Grapalat" w:hAnsi="GHEA Grapalat"/>
                <w:b/>
                <w:bCs/>
                <w:sz w:val="20"/>
                <w:szCs w:val="28"/>
              </w:rPr>
              <w:t>դրամ</w:t>
            </w:r>
            <w:proofErr w:type="spellEnd"/>
            <w:r w:rsidRPr="004C49AC">
              <w:rPr>
                <w:rFonts w:ascii="GHEA Grapalat" w:hAnsi="GHEA Grapalat"/>
                <w:b/>
                <w:bCs/>
                <w:sz w:val="20"/>
                <w:szCs w:val="28"/>
              </w:rPr>
              <w:t xml:space="preserve"> </w:t>
            </w:r>
          </w:p>
        </w:tc>
      </w:tr>
      <w:tr w:rsidR="00244207" w:rsidRPr="004C49AC" w14:paraId="4AC4ACE6" w14:textId="77777777" w:rsidTr="00E61FDC">
        <w:trPr>
          <w:gridAfter w:val="1"/>
          <w:wAfter w:w="43" w:type="dxa"/>
          <w:trHeight w:val="557"/>
        </w:trPr>
        <w:tc>
          <w:tcPr>
            <w:tcW w:w="1219" w:type="dxa"/>
            <w:vAlign w:val="center"/>
          </w:tcPr>
          <w:p w14:paraId="3BAF5A82" w14:textId="77777777" w:rsidR="00244207" w:rsidRPr="006B3D82" w:rsidRDefault="00244207" w:rsidP="00244207">
            <w:pPr>
              <w:jc w:val="center"/>
              <w:rPr>
                <w:rFonts w:ascii="GHEA Grapalat" w:hAnsi="GHEA Grapalat" w:cs="Arial"/>
                <w:sz w:val="16"/>
                <w:szCs w:val="16"/>
                <w:lang w:val="hy-AM"/>
              </w:rPr>
            </w:pPr>
            <w:r>
              <w:rPr>
                <w:rFonts w:ascii="GHEA Grapalat" w:hAnsi="GHEA Grapalat" w:cs="Calibri"/>
                <w:color w:val="000000"/>
                <w:sz w:val="20"/>
                <w:szCs w:val="20"/>
                <w:lang w:val="hy-AM"/>
              </w:rPr>
              <w:t>1</w:t>
            </w:r>
          </w:p>
        </w:tc>
        <w:tc>
          <w:tcPr>
            <w:tcW w:w="1235" w:type="dxa"/>
            <w:vAlign w:val="center"/>
          </w:tcPr>
          <w:p w14:paraId="5130098A" w14:textId="55043A2C" w:rsidR="00244207" w:rsidRPr="004C49AC" w:rsidRDefault="00244207" w:rsidP="00244207">
            <w:pPr>
              <w:jc w:val="center"/>
              <w:rPr>
                <w:rFonts w:ascii="GHEA Grapalat" w:hAnsi="GHEA Grapalat" w:cs="Calibri"/>
                <w:sz w:val="16"/>
                <w:szCs w:val="16"/>
                <w:lang w:val="hy-AM"/>
              </w:rPr>
            </w:pPr>
            <w:r>
              <w:rPr>
                <w:rFonts w:ascii="GHEA Grapalat" w:hAnsi="GHEA Grapalat" w:cs="Calibri"/>
                <w:sz w:val="20"/>
                <w:szCs w:val="20"/>
              </w:rPr>
              <w:t>03222139/1</w:t>
            </w:r>
          </w:p>
        </w:tc>
        <w:tc>
          <w:tcPr>
            <w:tcW w:w="1468" w:type="dxa"/>
            <w:vAlign w:val="center"/>
          </w:tcPr>
          <w:p w14:paraId="3AEAC495" w14:textId="7B0EB156" w:rsidR="00244207" w:rsidRPr="00244207" w:rsidRDefault="00244207" w:rsidP="00244207">
            <w:pPr>
              <w:jc w:val="center"/>
              <w:rPr>
                <w:rFonts w:ascii="GHEA Grapalat" w:hAnsi="GHEA Grapalat" w:cs="Calibri"/>
                <w:sz w:val="20"/>
                <w:szCs w:val="20"/>
              </w:rPr>
            </w:pPr>
            <w:r>
              <w:rPr>
                <w:rFonts w:ascii="GHEA Grapalat" w:hAnsi="GHEA Grapalat" w:cs="Calibri"/>
                <w:sz w:val="20"/>
                <w:szCs w:val="20"/>
              </w:rPr>
              <w:t xml:space="preserve"> </w:t>
            </w:r>
            <w:proofErr w:type="spellStart"/>
            <w:r>
              <w:rPr>
                <w:rFonts w:ascii="GHEA Grapalat" w:hAnsi="GHEA Grapalat" w:cs="Calibri"/>
                <w:sz w:val="20"/>
                <w:szCs w:val="20"/>
              </w:rPr>
              <w:t>ձմերուկ</w:t>
            </w:r>
            <w:proofErr w:type="spellEnd"/>
          </w:p>
        </w:tc>
        <w:tc>
          <w:tcPr>
            <w:tcW w:w="3066" w:type="dxa"/>
            <w:vAlign w:val="center"/>
          </w:tcPr>
          <w:p w14:paraId="1207E0A1" w14:textId="625A73CC" w:rsidR="00244207" w:rsidRPr="004C49AC" w:rsidRDefault="00244207" w:rsidP="00244207">
            <w:pPr>
              <w:jc w:val="center"/>
              <w:rPr>
                <w:rFonts w:ascii="GHEA Grapalat" w:hAnsi="GHEA Grapalat" w:cs="Calibri"/>
                <w:sz w:val="16"/>
                <w:szCs w:val="16"/>
                <w:lang w:val="hy-AM"/>
              </w:rPr>
            </w:pPr>
            <w:r w:rsidRPr="004C49AC">
              <w:rPr>
                <w:rFonts w:ascii="GHEA Grapalat" w:hAnsi="GHEA Grapalat" w:cs="Calibri"/>
                <w:sz w:val="16"/>
                <w:szCs w:val="16"/>
                <w:lang w:val="hy-AM"/>
              </w:rPr>
              <w:t>Ձմերուկ-հասած, թարմ օգտագործման տեսակի, միջին չափի 5 կգ-ից ոչ պակաս, լիովին ձևավորված, առանց հիվանդությունների, կողմնակի հոտի և համի:</w:t>
            </w:r>
          </w:p>
          <w:p w14:paraId="534139F5" w14:textId="77777777" w:rsidR="00244207" w:rsidRPr="004C49AC" w:rsidRDefault="00244207" w:rsidP="00244207">
            <w:pPr>
              <w:jc w:val="center"/>
              <w:rPr>
                <w:rFonts w:ascii="GHEA Grapalat" w:hAnsi="GHEA Grapalat" w:cs="Calibri"/>
                <w:sz w:val="16"/>
                <w:szCs w:val="16"/>
                <w:lang w:val="hy-AM"/>
              </w:rPr>
            </w:pPr>
          </w:p>
          <w:p w14:paraId="0859520F" w14:textId="77777777" w:rsidR="00244207" w:rsidRPr="004C49AC" w:rsidRDefault="00244207" w:rsidP="00244207">
            <w:pPr>
              <w:jc w:val="center"/>
              <w:rPr>
                <w:rFonts w:ascii="GHEA Grapalat" w:hAnsi="GHEA Grapalat" w:cs="Calibri"/>
                <w:sz w:val="16"/>
                <w:szCs w:val="16"/>
                <w:lang w:val="hy-AM"/>
              </w:rPr>
            </w:pPr>
            <w:r w:rsidRPr="004C49AC">
              <w:rPr>
                <w:rFonts w:ascii="GHEA Grapalat" w:hAnsi="GHEA Grapalat"/>
                <w:sz w:val="16"/>
                <w:szCs w:val="20"/>
                <w:lang w:val="hy-AM"/>
              </w:rPr>
              <w:t>Պիտանելիության մնացորդային ժամկետը ոչ պակաս 60տոկոս</w:t>
            </w:r>
          </w:p>
          <w:p w14:paraId="18BDADC2" w14:textId="2AB8E3CC" w:rsidR="00244207" w:rsidRPr="004C49AC" w:rsidRDefault="00244207" w:rsidP="00244207">
            <w:pPr>
              <w:jc w:val="center"/>
              <w:rPr>
                <w:rFonts w:ascii="GHEA Grapalat" w:hAnsi="GHEA Grapalat" w:cs="Calibri"/>
                <w:sz w:val="16"/>
                <w:szCs w:val="16"/>
                <w:lang w:val="hy-AM"/>
              </w:rPr>
            </w:pPr>
          </w:p>
        </w:tc>
        <w:tc>
          <w:tcPr>
            <w:tcW w:w="3248" w:type="dxa"/>
          </w:tcPr>
          <w:p w14:paraId="3FBF9BA8" w14:textId="13BB05E2" w:rsidR="00244207" w:rsidRPr="0088739D" w:rsidRDefault="00244207" w:rsidP="00244207">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w:t>
            </w:r>
            <w:r w:rsidR="00424425" w:rsidRPr="00424425">
              <w:rPr>
                <w:rFonts w:ascii="GHEA Grapalat" w:hAnsi="GHEA Grapalat"/>
                <w:b/>
                <w:bCs/>
                <w:color w:val="FF0000"/>
                <w:sz w:val="16"/>
                <w:szCs w:val="20"/>
                <w:lang w:val="hy-AM"/>
              </w:rPr>
              <w:t>հուլիսի 15-ից մինչև հոկտեմբերի 15</w:t>
            </w:r>
            <w:r>
              <w:rPr>
                <w:rFonts w:ascii="GHEA Grapalat" w:hAnsi="GHEA Grapalat"/>
                <w:b/>
                <w:bCs/>
                <w:color w:val="FF0000"/>
                <w:sz w:val="16"/>
                <w:szCs w:val="20"/>
                <w:lang w:val="hy-AM"/>
              </w:rPr>
              <w:t xml:space="preserve">-ը </w:t>
            </w:r>
            <w:r w:rsidRPr="009D33B9">
              <w:rPr>
                <w:rFonts w:ascii="GHEA Grapalat" w:hAnsi="GHEA Grapalat"/>
                <w:b/>
                <w:bCs/>
                <w:color w:val="FF0000"/>
                <w:sz w:val="16"/>
                <w:szCs w:val="20"/>
                <w:lang w:val="hy-AM"/>
              </w:rPr>
              <w:t>ներառյալ</w:t>
            </w:r>
            <w:r w:rsidRPr="00E835A8">
              <w:rPr>
                <w:rFonts w:ascii="GHEA Grapalat" w:hAnsi="GHEA Grapalat"/>
                <w:b/>
                <w:bCs/>
                <w:color w:val="FF0000"/>
                <w:sz w:val="16"/>
                <w:szCs w:val="20"/>
                <w:lang w:val="hy-AM"/>
              </w:rPr>
              <w:t>,</w:t>
            </w:r>
            <w:r w:rsidRPr="0088739D">
              <w:rPr>
                <w:rFonts w:ascii="GHEA Grapalat" w:hAnsi="GHEA Grapalat"/>
                <w:b/>
                <w:bCs/>
                <w:color w:val="FF0000"/>
                <w:sz w:val="16"/>
                <w:szCs w:val="20"/>
                <w:lang w:val="hy-AM"/>
              </w:rPr>
              <w:t xml:space="preserve"> </w:t>
            </w:r>
            <w:r w:rsidRPr="006C556F">
              <w:rPr>
                <w:rFonts w:ascii="GHEA Grapalat" w:hAnsi="GHEA Grapalat"/>
                <w:b/>
                <w:bCs/>
                <w:sz w:val="16"/>
                <w:szCs w:val="20"/>
                <w:lang w:val="hy-AM"/>
              </w:rPr>
              <w:t>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34C34E01" w14:textId="77777777" w:rsidR="00244207" w:rsidRPr="00324A1E" w:rsidRDefault="00244207" w:rsidP="00244207">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շաբաթական մեկ </w:t>
            </w:r>
            <w:r w:rsidRPr="000C7130">
              <w:rPr>
                <w:rFonts w:ascii="GHEA Grapalat" w:hAnsi="GHEA Grapalat"/>
                <w:color w:val="FF0000"/>
                <w:sz w:val="16"/>
                <w:szCs w:val="20"/>
                <w:lang w:val="hy-AM"/>
              </w:rPr>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43944B43" w14:textId="29DD7005" w:rsidR="00244207" w:rsidRDefault="00244207" w:rsidP="00244207">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00424425" w:rsidRPr="00424425">
              <w:rPr>
                <w:rFonts w:ascii="GHEA Grapalat" w:hAnsi="GHEA Grapalat"/>
                <w:color w:val="FF0000"/>
                <w:sz w:val="16"/>
                <w:szCs w:val="20"/>
                <w:lang w:val="hy-AM"/>
              </w:rPr>
              <w:t>355-360</w:t>
            </w:r>
            <w:r>
              <w:rPr>
                <w:rFonts w:ascii="GHEA Grapalat" w:hAnsi="GHEA Grapalat"/>
                <w:color w:val="FF0000"/>
                <w:sz w:val="16"/>
                <w:szCs w:val="20"/>
                <w:lang w:val="hy-AM"/>
              </w:rPr>
              <w:t>կ</w:t>
            </w:r>
            <w:r w:rsidRPr="009D33B9">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2B182D72" w14:textId="77777777" w:rsidR="00244207" w:rsidRDefault="00244207" w:rsidP="00244207">
            <w:pPr>
              <w:numPr>
                <w:ilvl w:val="1"/>
                <w:numId w:val="15"/>
              </w:numPr>
              <w:ind w:left="0" w:firstLine="101"/>
              <w:jc w:val="both"/>
              <w:rPr>
                <w:rFonts w:ascii="GHEA Grapalat" w:hAnsi="GHEA Grapalat"/>
                <w:sz w:val="16"/>
                <w:szCs w:val="20"/>
                <w:lang w:val="hy-AM"/>
              </w:rPr>
            </w:pPr>
            <w:r w:rsidRPr="004E7604">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59943BAA" w14:textId="77777777" w:rsidR="00244207" w:rsidRPr="00C10DD8" w:rsidRDefault="00244207" w:rsidP="00244207">
            <w:pPr>
              <w:jc w:val="both"/>
              <w:rPr>
                <w:rFonts w:ascii="GHEA Grapalat" w:hAnsi="GHEA Grapalat"/>
                <w:color w:val="FF0000"/>
                <w:sz w:val="16"/>
                <w:szCs w:val="16"/>
                <w:lang w:val="hy-AM"/>
              </w:rPr>
            </w:pPr>
            <w:r w:rsidRPr="00446C7C">
              <w:rPr>
                <w:rFonts w:ascii="GHEA Grapalat" w:hAnsi="GHEA Grapalat"/>
                <w:sz w:val="16"/>
                <w:szCs w:val="16"/>
                <w:lang w:val="hy-AM"/>
              </w:rPr>
              <w:t xml:space="preserve">• </w:t>
            </w:r>
            <w:r w:rsidRPr="007B3EC5">
              <w:rPr>
                <w:rFonts w:ascii="GHEA Grapalat" w:hAnsi="GHEA Grapalat"/>
                <w:color w:val="FF0000"/>
                <w:sz w:val="16"/>
                <w:szCs w:val="16"/>
                <w:lang w:val="hy-AM"/>
              </w:rPr>
              <w:t xml:space="preserve">Մատակարարման ձևը՝ </w:t>
            </w:r>
            <w:r w:rsidRPr="00C10DD8">
              <w:rPr>
                <w:rFonts w:ascii="GHEA Grapalat" w:hAnsi="GHEA Grapalat"/>
                <w:color w:val="FF0000"/>
                <w:sz w:val="16"/>
                <w:szCs w:val="16"/>
                <w:lang w:val="hy-AM"/>
              </w:rPr>
              <w:t>պոլիէթիլենային տարաներով</w:t>
            </w:r>
            <w:r>
              <w:rPr>
                <w:rFonts w:ascii="GHEA Grapalat" w:hAnsi="GHEA Grapalat"/>
                <w:color w:val="FF0000"/>
                <w:sz w:val="16"/>
                <w:szCs w:val="16"/>
                <w:lang w:val="hy-AM"/>
              </w:rPr>
              <w:t>:</w:t>
            </w:r>
          </w:p>
        </w:tc>
        <w:tc>
          <w:tcPr>
            <w:tcW w:w="1087" w:type="dxa"/>
            <w:vAlign w:val="center"/>
          </w:tcPr>
          <w:p w14:paraId="26C1CD04" w14:textId="77777777" w:rsidR="00244207" w:rsidRPr="004C49AC" w:rsidRDefault="00244207" w:rsidP="00244207">
            <w:pPr>
              <w:jc w:val="center"/>
              <w:rPr>
                <w:rFonts w:ascii="GHEA Grapalat" w:hAnsi="GHEA Grapalat"/>
                <w:sz w:val="20"/>
                <w:lang w:val="hy-AM"/>
              </w:rPr>
            </w:pPr>
            <w:proofErr w:type="spellStart"/>
            <w:r w:rsidRPr="004C49AC">
              <w:rPr>
                <w:rFonts w:ascii="GHEA Grapalat" w:hAnsi="GHEA Grapalat" w:cs="Calibri"/>
                <w:sz w:val="20"/>
                <w:szCs w:val="20"/>
              </w:rPr>
              <w:t>կգ</w:t>
            </w:r>
            <w:proofErr w:type="spellEnd"/>
          </w:p>
        </w:tc>
        <w:tc>
          <w:tcPr>
            <w:tcW w:w="1076" w:type="dxa"/>
            <w:vAlign w:val="center"/>
          </w:tcPr>
          <w:p w14:paraId="73E2C746" w14:textId="77777777" w:rsidR="00244207" w:rsidRPr="004C49AC" w:rsidRDefault="00244207" w:rsidP="00244207">
            <w:pPr>
              <w:jc w:val="center"/>
              <w:rPr>
                <w:rFonts w:ascii="GHEA Grapalat" w:hAnsi="GHEA Grapalat" w:cs="Calibri"/>
                <w:sz w:val="20"/>
                <w:szCs w:val="20"/>
                <w:lang w:val="hy-AM"/>
              </w:rPr>
            </w:pPr>
          </w:p>
        </w:tc>
        <w:tc>
          <w:tcPr>
            <w:tcW w:w="1621" w:type="dxa"/>
            <w:vAlign w:val="center"/>
          </w:tcPr>
          <w:p w14:paraId="5E03CACE" w14:textId="7121774B" w:rsidR="00244207" w:rsidRPr="00C10DD8" w:rsidRDefault="00244207" w:rsidP="00244207">
            <w:pPr>
              <w:jc w:val="center"/>
              <w:rPr>
                <w:rFonts w:ascii="GHEA Grapalat" w:hAnsi="GHEA Grapalat"/>
                <w:sz w:val="20"/>
                <w:lang w:val="hy-AM"/>
              </w:rPr>
            </w:pPr>
            <w:r>
              <w:rPr>
                <w:rFonts w:ascii="GHEA Grapalat" w:hAnsi="GHEA Grapalat" w:cs="Calibri"/>
                <w:color w:val="000000"/>
                <w:sz w:val="20"/>
                <w:szCs w:val="20"/>
                <w:lang w:val="hy-AM"/>
              </w:rPr>
              <w:t>4,000</w:t>
            </w:r>
          </w:p>
        </w:tc>
        <w:tc>
          <w:tcPr>
            <w:tcW w:w="1277" w:type="dxa"/>
            <w:vAlign w:val="center"/>
          </w:tcPr>
          <w:p w14:paraId="52881CC6" w14:textId="77777777" w:rsidR="00244207" w:rsidRPr="004C49AC" w:rsidRDefault="00244207" w:rsidP="00244207">
            <w:pPr>
              <w:jc w:val="center"/>
              <w:rPr>
                <w:rFonts w:ascii="GHEA Grapalat" w:hAnsi="GHEA Grapalat"/>
                <w:sz w:val="20"/>
                <w:lang w:val="hy-AM"/>
              </w:rPr>
            </w:pPr>
          </w:p>
        </w:tc>
      </w:tr>
      <w:tr w:rsidR="0092616F" w:rsidRPr="004C49AC" w14:paraId="500240D7" w14:textId="77777777" w:rsidTr="00E61FDC">
        <w:trPr>
          <w:gridAfter w:val="1"/>
          <w:wAfter w:w="43" w:type="dxa"/>
          <w:trHeight w:val="557"/>
        </w:trPr>
        <w:tc>
          <w:tcPr>
            <w:tcW w:w="1219" w:type="dxa"/>
            <w:vAlign w:val="center"/>
          </w:tcPr>
          <w:p w14:paraId="151632A4" w14:textId="2B157E9F" w:rsidR="0092616F" w:rsidRPr="006B3D82" w:rsidRDefault="0092616F" w:rsidP="0092616F">
            <w:pPr>
              <w:jc w:val="center"/>
              <w:rPr>
                <w:rFonts w:ascii="GHEA Grapalat" w:hAnsi="GHEA Grapalat" w:cs="Arial"/>
                <w:sz w:val="16"/>
                <w:szCs w:val="16"/>
                <w:lang w:val="hy-AM"/>
              </w:rPr>
            </w:pPr>
            <w:r>
              <w:rPr>
                <w:rFonts w:ascii="GHEA Grapalat" w:hAnsi="GHEA Grapalat" w:cs="Calibri"/>
                <w:color w:val="000000"/>
                <w:sz w:val="20"/>
                <w:szCs w:val="20"/>
                <w:lang w:val="hy-AM"/>
              </w:rPr>
              <w:t>2</w:t>
            </w:r>
          </w:p>
        </w:tc>
        <w:tc>
          <w:tcPr>
            <w:tcW w:w="1235" w:type="dxa"/>
            <w:vAlign w:val="center"/>
          </w:tcPr>
          <w:p w14:paraId="0FA18BCE" w14:textId="0687AEEE" w:rsidR="0092616F" w:rsidRPr="004C49AC" w:rsidRDefault="0092616F" w:rsidP="0092616F">
            <w:pPr>
              <w:jc w:val="center"/>
              <w:rPr>
                <w:rFonts w:ascii="GHEA Grapalat" w:hAnsi="GHEA Grapalat" w:cs="Calibri"/>
                <w:sz w:val="16"/>
                <w:szCs w:val="16"/>
                <w:lang w:val="hy-AM"/>
              </w:rPr>
            </w:pPr>
            <w:r>
              <w:rPr>
                <w:rFonts w:ascii="GHEA Grapalat" w:hAnsi="GHEA Grapalat" w:cs="Calibri"/>
                <w:sz w:val="20"/>
                <w:szCs w:val="20"/>
              </w:rPr>
              <w:t>15332180/1</w:t>
            </w:r>
          </w:p>
        </w:tc>
        <w:tc>
          <w:tcPr>
            <w:tcW w:w="1468" w:type="dxa"/>
            <w:vAlign w:val="center"/>
          </w:tcPr>
          <w:p w14:paraId="437D2997" w14:textId="492C1D3C" w:rsidR="0092616F" w:rsidRPr="004C49AC" w:rsidRDefault="0092616F" w:rsidP="0092616F">
            <w:pPr>
              <w:jc w:val="center"/>
              <w:rPr>
                <w:rFonts w:ascii="GHEA Grapalat" w:hAnsi="GHEA Grapalat" w:cs="Calibri"/>
                <w:sz w:val="16"/>
                <w:szCs w:val="16"/>
                <w:lang w:val="hy-AM"/>
              </w:rPr>
            </w:pPr>
            <w:r>
              <w:rPr>
                <w:rFonts w:ascii="GHEA Grapalat" w:hAnsi="GHEA Grapalat" w:cs="Calibri"/>
                <w:sz w:val="20"/>
                <w:szCs w:val="20"/>
              </w:rPr>
              <w:t xml:space="preserve"> </w:t>
            </w:r>
            <w:proofErr w:type="spellStart"/>
            <w:r>
              <w:rPr>
                <w:rFonts w:ascii="GHEA Grapalat" w:hAnsi="GHEA Grapalat" w:cs="Calibri"/>
                <w:sz w:val="20"/>
                <w:szCs w:val="20"/>
              </w:rPr>
              <w:t>սեխ</w:t>
            </w:r>
            <w:proofErr w:type="spellEnd"/>
          </w:p>
        </w:tc>
        <w:tc>
          <w:tcPr>
            <w:tcW w:w="3066" w:type="dxa"/>
            <w:vAlign w:val="center"/>
          </w:tcPr>
          <w:p w14:paraId="5C4C4CBC" w14:textId="77777777" w:rsidR="0092616F" w:rsidRPr="00424425" w:rsidRDefault="0092616F" w:rsidP="00E61FDC">
            <w:pPr>
              <w:rPr>
                <w:rFonts w:ascii="GHEA Grapalat" w:hAnsi="GHEA Grapalat" w:cs="Calibri"/>
                <w:color w:val="000000"/>
                <w:sz w:val="16"/>
                <w:szCs w:val="16"/>
                <w:lang w:val="hy-AM"/>
              </w:rPr>
            </w:pPr>
            <w:r w:rsidRPr="00424425">
              <w:rPr>
                <w:rFonts w:ascii="GHEA Grapalat" w:hAnsi="GHEA Grapalat"/>
                <w:sz w:val="16"/>
                <w:szCs w:val="16"/>
                <w:lang w:val="hy-AM"/>
              </w:rPr>
              <w:t>Սեխը պետք է լինի թարմ, ամբողջական, առողջ, մաքուր, առանց մեխանիկական վնասվածքների, լպրծունության, փտածության կամ այլ թերությունների: Պտուղները պետք է լինեն ամբողջական, բնորոշ ձևի, տեսքի, համի և հոտի՝ համապատասխան տվյալ տեսակի առանձնահատկություններին:</w:t>
            </w:r>
          </w:p>
          <w:p w14:paraId="7628AC53" w14:textId="77777777" w:rsidR="0092616F" w:rsidRPr="00424425" w:rsidRDefault="0092616F" w:rsidP="00E61FDC">
            <w:pPr>
              <w:rPr>
                <w:rFonts w:ascii="GHEA Grapalat" w:hAnsi="GHEA Grapalat" w:cs="Calibri"/>
                <w:color w:val="000000"/>
                <w:sz w:val="16"/>
                <w:szCs w:val="16"/>
                <w:lang w:val="hy-AM"/>
              </w:rPr>
            </w:pPr>
          </w:p>
          <w:p w14:paraId="1167D8CD" w14:textId="77777777" w:rsidR="0092616F" w:rsidRPr="00B52C91" w:rsidRDefault="0092616F" w:rsidP="00E61FDC">
            <w:pPr>
              <w:rPr>
                <w:rFonts w:ascii="GHEA Grapalat" w:hAnsi="GHEA Grapalat"/>
                <w:sz w:val="16"/>
                <w:szCs w:val="16"/>
              </w:rPr>
            </w:pPr>
            <w:proofErr w:type="spellStart"/>
            <w:r w:rsidRPr="00B52C91">
              <w:rPr>
                <w:rFonts w:ascii="GHEA Grapalat" w:hAnsi="GHEA Grapalat"/>
                <w:b/>
                <w:bCs/>
                <w:sz w:val="16"/>
                <w:szCs w:val="16"/>
              </w:rPr>
              <w:lastRenderedPageBreak/>
              <w:t>Ֆիզիկաքիմիական</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ցուցանիշներ</w:t>
            </w:r>
            <w:proofErr w:type="spellEnd"/>
          </w:p>
          <w:p w14:paraId="57F4F2A2" w14:textId="77777777" w:rsidR="0092616F" w:rsidRPr="00B52C91" w:rsidRDefault="0092616F" w:rsidP="00E61FDC">
            <w:pPr>
              <w:numPr>
                <w:ilvl w:val="0"/>
                <w:numId w:val="24"/>
              </w:numPr>
              <w:ind w:left="0" w:firstLine="0"/>
              <w:rPr>
                <w:rFonts w:ascii="GHEA Grapalat" w:hAnsi="GHEA Grapalat"/>
                <w:sz w:val="16"/>
                <w:szCs w:val="16"/>
              </w:rPr>
            </w:pPr>
            <w:proofErr w:type="spellStart"/>
            <w:r w:rsidRPr="00B52C91">
              <w:rPr>
                <w:rFonts w:ascii="GHEA Grapalat" w:hAnsi="GHEA Grapalat"/>
                <w:sz w:val="16"/>
                <w:szCs w:val="16"/>
              </w:rPr>
              <w:t>Չոր</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նյութերի</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զանգվածային</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բաժինը</w:t>
            </w:r>
            <w:proofErr w:type="spellEnd"/>
            <w:r w:rsidRPr="00B52C91">
              <w:rPr>
                <w:rFonts w:ascii="GHEA Grapalat" w:hAnsi="GHEA Grapalat"/>
                <w:sz w:val="16"/>
                <w:szCs w:val="16"/>
              </w:rPr>
              <w:t xml:space="preserve">՝ </w:t>
            </w:r>
            <w:proofErr w:type="spellStart"/>
            <w:r w:rsidRPr="00B52C91">
              <w:rPr>
                <w:rFonts w:ascii="GHEA Grapalat" w:hAnsi="GHEA Grapalat"/>
                <w:b/>
                <w:bCs/>
                <w:sz w:val="16"/>
                <w:szCs w:val="16"/>
              </w:rPr>
              <w:t>ոչ</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պակաս</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քան</w:t>
            </w:r>
            <w:proofErr w:type="spellEnd"/>
            <w:r w:rsidRPr="00B52C91">
              <w:rPr>
                <w:rFonts w:ascii="GHEA Grapalat" w:hAnsi="GHEA Grapalat"/>
                <w:b/>
                <w:bCs/>
                <w:sz w:val="16"/>
                <w:szCs w:val="16"/>
              </w:rPr>
              <w:t xml:space="preserve"> 10%</w:t>
            </w:r>
          </w:p>
          <w:p w14:paraId="6B0D1999" w14:textId="77777777" w:rsidR="0092616F" w:rsidRPr="00B52C91" w:rsidRDefault="0092616F" w:rsidP="00E61FDC">
            <w:pPr>
              <w:numPr>
                <w:ilvl w:val="0"/>
                <w:numId w:val="24"/>
              </w:numPr>
              <w:ind w:left="0" w:firstLine="0"/>
              <w:rPr>
                <w:rFonts w:ascii="GHEA Grapalat" w:hAnsi="GHEA Grapalat"/>
                <w:sz w:val="16"/>
                <w:szCs w:val="16"/>
              </w:rPr>
            </w:pPr>
            <w:proofErr w:type="spellStart"/>
            <w:r w:rsidRPr="00B52C91">
              <w:rPr>
                <w:rFonts w:ascii="GHEA Grapalat" w:hAnsi="GHEA Grapalat"/>
                <w:sz w:val="16"/>
                <w:szCs w:val="16"/>
              </w:rPr>
              <w:t>Շաքարների</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պարունակությունը</w:t>
            </w:r>
            <w:proofErr w:type="spellEnd"/>
            <w:r w:rsidRPr="00B52C91">
              <w:rPr>
                <w:rFonts w:ascii="GHEA Grapalat" w:hAnsi="GHEA Grapalat"/>
                <w:sz w:val="16"/>
                <w:szCs w:val="16"/>
              </w:rPr>
              <w:t xml:space="preserve">՝ </w:t>
            </w:r>
            <w:proofErr w:type="spellStart"/>
            <w:r w:rsidRPr="00B52C91">
              <w:rPr>
                <w:rFonts w:ascii="GHEA Grapalat" w:hAnsi="GHEA Grapalat"/>
                <w:b/>
                <w:bCs/>
                <w:sz w:val="16"/>
                <w:szCs w:val="16"/>
              </w:rPr>
              <w:t>ոչ</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պակաս</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քան</w:t>
            </w:r>
            <w:proofErr w:type="spellEnd"/>
            <w:r w:rsidRPr="00B52C91">
              <w:rPr>
                <w:rFonts w:ascii="GHEA Grapalat" w:hAnsi="GHEA Grapalat"/>
                <w:b/>
                <w:bCs/>
                <w:sz w:val="16"/>
                <w:szCs w:val="16"/>
              </w:rPr>
              <w:t xml:space="preserve"> 7%</w:t>
            </w:r>
          </w:p>
          <w:p w14:paraId="709C003C" w14:textId="77777777" w:rsidR="0092616F" w:rsidRPr="00B52C91" w:rsidRDefault="0092616F" w:rsidP="00E61FDC">
            <w:pPr>
              <w:numPr>
                <w:ilvl w:val="0"/>
                <w:numId w:val="24"/>
              </w:numPr>
              <w:ind w:left="0" w:firstLine="0"/>
              <w:rPr>
                <w:rFonts w:ascii="GHEA Grapalat" w:hAnsi="GHEA Grapalat"/>
                <w:sz w:val="16"/>
                <w:szCs w:val="16"/>
              </w:rPr>
            </w:pPr>
            <w:proofErr w:type="spellStart"/>
            <w:r w:rsidRPr="00B52C91">
              <w:rPr>
                <w:rFonts w:ascii="GHEA Grapalat" w:hAnsi="GHEA Grapalat"/>
                <w:sz w:val="16"/>
                <w:szCs w:val="16"/>
              </w:rPr>
              <w:t>Թթվայնությունը</w:t>
            </w:r>
            <w:proofErr w:type="spellEnd"/>
            <w:r w:rsidRPr="00B52C91">
              <w:rPr>
                <w:rFonts w:ascii="GHEA Grapalat" w:hAnsi="GHEA Grapalat"/>
                <w:sz w:val="16"/>
                <w:szCs w:val="16"/>
              </w:rPr>
              <w:t xml:space="preserve">՝ </w:t>
            </w:r>
            <w:r w:rsidRPr="00B52C91">
              <w:rPr>
                <w:rFonts w:ascii="GHEA Grapalat" w:hAnsi="GHEA Grapalat"/>
                <w:b/>
                <w:bCs/>
                <w:sz w:val="16"/>
                <w:szCs w:val="16"/>
              </w:rPr>
              <w:t>0.1-0.2%</w:t>
            </w:r>
          </w:p>
          <w:p w14:paraId="2BC1EF2A" w14:textId="77777777" w:rsidR="0092616F" w:rsidRPr="00B52C91" w:rsidRDefault="0092616F" w:rsidP="00E61FDC">
            <w:pPr>
              <w:numPr>
                <w:ilvl w:val="0"/>
                <w:numId w:val="24"/>
              </w:numPr>
              <w:ind w:left="0" w:firstLine="0"/>
              <w:rPr>
                <w:rFonts w:ascii="GHEA Grapalat" w:hAnsi="GHEA Grapalat"/>
                <w:sz w:val="16"/>
                <w:szCs w:val="16"/>
              </w:rPr>
            </w:pPr>
            <w:proofErr w:type="spellStart"/>
            <w:r w:rsidRPr="00B52C91">
              <w:rPr>
                <w:rFonts w:ascii="GHEA Grapalat" w:hAnsi="GHEA Grapalat"/>
                <w:sz w:val="16"/>
                <w:szCs w:val="16"/>
              </w:rPr>
              <w:t>Խոնավության</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պարունակությունը</w:t>
            </w:r>
            <w:proofErr w:type="spellEnd"/>
            <w:r w:rsidRPr="00B52C91">
              <w:rPr>
                <w:rFonts w:ascii="GHEA Grapalat" w:hAnsi="GHEA Grapalat"/>
                <w:sz w:val="16"/>
                <w:szCs w:val="16"/>
              </w:rPr>
              <w:t xml:space="preserve">՝ </w:t>
            </w:r>
            <w:proofErr w:type="spellStart"/>
            <w:r w:rsidRPr="00B52C91">
              <w:rPr>
                <w:rFonts w:ascii="GHEA Grapalat" w:hAnsi="GHEA Grapalat"/>
                <w:b/>
                <w:bCs/>
                <w:sz w:val="16"/>
                <w:szCs w:val="16"/>
              </w:rPr>
              <w:t>ոչ</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ավելի</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քան</w:t>
            </w:r>
            <w:proofErr w:type="spellEnd"/>
            <w:r w:rsidRPr="00B52C91">
              <w:rPr>
                <w:rFonts w:ascii="GHEA Grapalat" w:hAnsi="GHEA Grapalat"/>
                <w:b/>
                <w:bCs/>
                <w:sz w:val="16"/>
                <w:szCs w:val="16"/>
              </w:rPr>
              <w:t xml:space="preserve"> 90%</w:t>
            </w:r>
          </w:p>
          <w:p w14:paraId="4A00F15A" w14:textId="77777777" w:rsidR="0092616F" w:rsidRPr="00B52C91" w:rsidRDefault="0092616F" w:rsidP="00E61FDC">
            <w:pPr>
              <w:rPr>
                <w:rFonts w:ascii="GHEA Grapalat" w:hAnsi="GHEA Grapalat"/>
                <w:sz w:val="16"/>
                <w:szCs w:val="16"/>
              </w:rPr>
            </w:pPr>
            <w:proofErr w:type="spellStart"/>
            <w:r w:rsidRPr="00B52C91">
              <w:rPr>
                <w:rFonts w:ascii="GHEA Grapalat" w:hAnsi="GHEA Grapalat"/>
                <w:b/>
                <w:bCs/>
                <w:sz w:val="16"/>
                <w:szCs w:val="16"/>
              </w:rPr>
              <w:t>Օրգանոլեպտիկ</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ցուցանիշներ</w:t>
            </w:r>
            <w:proofErr w:type="spellEnd"/>
          </w:p>
          <w:p w14:paraId="2137F465" w14:textId="77777777" w:rsidR="0092616F" w:rsidRPr="00B52C91" w:rsidRDefault="0092616F" w:rsidP="00E61FDC">
            <w:pPr>
              <w:numPr>
                <w:ilvl w:val="0"/>
                <w:numId w:val="25"/>
              </w:numPr>
              <w:ind w:left="0" w:firstLine="0"/>
              <w:rPr>
                <w:rFonts w:ascii="GHEA Grapalat" w:hAnsi="GHEA Grapalat"/>
                <w:sz w:val="16"/>
                <w:szCs w:val="16"/>
              </w:rPr>
            </w:pPr>
            <w:proofErr w:type="spellStart"/>
            <w:r w:rsidRPr="00B52C91">
              <w:rPr>
                <w:rFonts w:ascii="GHEA Grapalat" w:hAnsi="GHEA Grapalat"/>
                <w:b/>
                <w:bCs/>
                <w:sz w:val="16"/>
                <w:szCs w:val="16"/>
              </w:rPr>
              <w:t>Համը</w:t>
            </w:r>
            <w:proofErr w:type="spellEnd"/>
            <w:r w:rsidRPr="00B52C91">
              <w:rPr>
                <w:rFonts w:ascii="GHEA Grapalat" w:hAnsi="GHEA Grapalat"/>
                <w:b/>
                <w:bCs/>
                <w:sz w:val="16"/>
                <w:szCs w:val="16"/>
              </w:rPr>
              <w:t xml:space="preserve"> և </w:t>
            </w:r>
            <w:proofErr w:type="spellStart"/>
            <w:r w:rsidRPr="00B52C91">
              <w:rPr>
                <w:rFonts w:ascii="GHEA Grapalat" w:hAnsi="GHEA Grapalat"/>
                <w:b/>
                <w:bCs/>
                <w:sz w:val="16"/>
                <w:szCs w:val="16"/>
              </w:rPr>
              <w:t>հոտը</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բնորոշ</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սեխին</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առանց</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արտասովոր</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համերի</w:t>
            </w:r>
            <w:proofErr w:type="spellEnd"/>
            <w:r w:rsidRPr="00B52C91">
              <w:rPr>
                <w:rFonts w:ascii="GHEA Grapalat" w:hAnsi="GHEA Grapalat"/>
                <w:sz w:val="16"/>
                <w:szCs w:val="16"/>
              </w:rPr>
              <w:t xml:space="preserve"> և </w:t>
            </w:r>
            <w:proofErr w:type="spellStart"/>
            <w:r w:rsidRPr="00B52C91">
              <w:rPr>
                <w:rFonts w:ascii="GHEA Grapalat" w:hAnsi="GHEA Grapalat"/>
                <w:sz w:val="16"/>
                <w:szCs w:val="16"/>
              </w:rPr>
              <w:t>հոտերի</w:t>
            </w:r>
            <w:proofErr w:type="spellEnd"/>
          </w:p>
          <w:p w14:paraId="7AA79357" w14:textId="77777777" w:rsidR="0092616F" w:rsidRPr="00B52C91" w:rsidRDefault="0092616F" w:rsidP="00E61FDC">
            <w:pPr>
              <w:numPr>
                <w:ilvl w:val="0"/>
                <w:numId w:val="25"/>
              </w:numPr>
              <w:ind w:left="0" w:firstLine="0"/>
              <w:rPr>
                <w:rFonts w:ascii="GHEA Grapalat" w:hAnsi="GHEA Grapalat"/>
                <w:sz w:val="16"/>
                <w:szCs w:val="16"/>
              </w:rPr>
            </w:pPr>
            <w:proofErr w:type="spellStart"/>
            <w:r w:rsidRPr="00B52C91">
              <w:rPr>
                <w:rFonts w:ascii="GHEA Grapalat" w:hAnsi="GHEA Grapalat"/>
                <w:b/>
                <w:bCs/>
                <w:sz w:val="16"/>
                <w:szCs w:val="16"/>
              </w:rPr>
              <w:t>Գույնը</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տվյալ</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տեսակի</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համար</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բնորոշ</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առանց</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գունային</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շեղումների</w:t>
            </w:r>
            <w:proofErr w:type="spellEnd"/>
          </w:p>
          <w:p w14:paraId="09CC69D8" w14:textId="77777777" w:rsidR="0092616F" w:rsidRPr="00B52C91" w:rsidRDefault="0092616F" w:rsidP="00E61FDC">
            <w:pPr>
              <w:numPr>
                <w:ilvl w:val="0"/>
                <w:numId w:val="25"/>
              </w:numPr>
              <w:ind w:left="0" w:firstLine="0"/>
              <w:rPr>
                <w:rFonts w:ascii="GHEA Grapalat" w:hAnsi="GHEA Grapalat"/>
                <w:sz w:val="16"/>
                <w:szCs w:val="16"/>
              </w:rPr>
            </w:pPr>
            <w:proofErr w:type="spellStart"/>
            <w:r w:rsidRPr="00B52C91">
              <w:rPr>
                <w:rFonts w:ascii="GHEA Grapalat" w:hAnsi="GHEA Grapalat"/>
                <w:b/>
                <w:bCs/>
                <w:sz w:val="16"/>
                <w:szCs w:val="16"/>
              </w:rPr>
              <w:t>Համակարգվածությունը</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մաշկը</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ամուր</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մակերեսը</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մաքուր</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առանց</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բծերի</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ճաքերի</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կամ</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փափկացած</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հատվածների</w:t>
            </w:r>
            <w:proofErr w:type="spellEnd"/>
          </w:p>
          <w:p w14:paraId="0EAA93DD" w14:textId="0205330D" w:rsidR="0092616F" w:rsidRPr="004C49AC" w:rsidRDefault="0092616F" w:rsidP="00E61FDC">
            <w:pPr>
              <w:rPr>
                <w:rFonts w:ascii="GHEA Grapalat" w:hAnsi="GHEA Grapalat" w:cs="Calibri"/>
                <w:sz w:val="16"/>
                <w:szCs w:val="16"/>
                <w:lang w:val="hy-AM"/>
              </w:rPr>
            </w:pPr>
            <w:proofErr w:type="spellStart"/>
            <w:r w:rsidRPr="00B52C91">
              <w:rPr>
                <w:rFonts w:ascii="GHEA Grapalat" w:hAnsi="GHEA Grapalat"/>
                <w:sz w:val="16"/>
                <w:szCs w:val="16"/>
              </w:rPr>
              <w:t>Պտղի</w:t>
            </w:r>
            <w:proofErr w:type="spellEnd"/>
            <w:r w:rsidRPr="00B52C91">
              <w:rPr>
                <w:rFonts w:ascii="GHEA Grapalat" w:hAnsi="GHEA Grapalat"/>
                <w:sz w:val="16"/>
                <w:szCs w:val="16"/>
              </w:rPr>
              <w:t xml:space="preserve"> </w:t>
            </w:r>
            <w:proofErr w:type="spellStart"/>
            <w:r w:rsidRPr="00B52C91">
              <w:rPr>
                <w:rFonts w:ascii="GHEA Grapalat" w:hAnsi="GHEA Grapalat"/>
                <w:sz w:val="16"/>
                <w:szCs w:val="16"/>
              </w:rPr>
              <w:t>քաշը</w:t>
            </w:r>
            <w:proofErr w:type="spellEnd"/>
            <w:r w:rsidRPr="00B52C91">
              <w:rPr>
                <w:rFonts w:ascii="GHEA Grapalat" w:hAnsi="GHEA Grapalat"/>
                <w:sz w:val="16"/>
                <w:szCs w:val="16"/>
              </w:rPr>
              <w:t xml:space="preserve">՝ </w:t>
            </w:r>
            <w:proofErr w:type="spellStart"/>
            <w:r w:rsidRPr="00B52C91">
              <w:rPr>
                <w:rFonts w:ascii="GHEA Grapalat" w:hAnsi="GHEA Grapalat"/>
                <w:b/>
                <w:bCs/>
                <w:sz w:val="16"/>
                <w:szCs w:val="16"/>
              </w:rPr>
              <w:t>ոչ</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պակաս</w:t>
            </w:r>
            <w:proofErr w:type="spellEnd"/>
            <w:r w:rsidRPr="00B52C91">
              <w:rPr>
                <w:rFonts w:ascii="GHEA Grapalat" w:hAnsi="GHEA Grapalat"/>
                <w:b/>
                <w:bCs/>
                <w:sz w:val="16"/>
                <w:szCs w:val="16"/>
              </w:rPr>
              <w:t xml:space="preserve">, </w:t>
            </w:r>
            <w:proofErr w:type="spellStart"/>
            <w:r w:rsidRPr="00B52C91">
              <w:rPr>
                <w:rFonts w:ascii="GHEA Grapalat" w:hAnsi="GHEA Grapalat"/>
                <w:b/>
                <w:bCs/>
                <w:sz w:val="16"/>
                <w:szCs w:val="16"/>
              </w:rPr>
              <w:t>քան</w:t>
            </w:r>
            <w:proofErr w:type="spellEnd"/>
            <w:r w:rsidRPr="00B52C91">
              <w:rPr>
                <w:rFonts w:ascii="GHEA Grapalat" w:hAnsi="GHEA Grapalat"/>
                <w:b/>
                <w:bCs/>
                <w:sz w:val="16"/>
                <w:szCs w:val="16"/>
              </w:rPr>
              <w:t xml:space="preserve"> 3 </w:t>
            </w:r>
            <w:proofErr w:type="spellStart"/>
            <w:r w:rsidRPr="00B52C91">
              <w:rPr>
                <w:rFonts w:ascii="GHEA Grapalat" w:hAnsi="GHEA Grapalat"/>
                <w:b/>
                <w:bCs/>
                <w:sz w:val="16"/>
                <w:szCs w:val="16"/>
              </w:rPr>
              <w:t>կգ</w:t>
            </w:r>
            <w:proofErr w:type="spellEnd"/>
          </w:p>
        </w:tc>
        <w:tc>
          <w:tcPr>
            <w:tcW w:w="3248" w:type="dxa"/>
          </w:tcPr>
          <w:p w14:paraId="5892725D" w14:textId="77777777" w:rsidR="0092616F" w:rsidRPr="0088739D" w:rsidRDefault="0092616F" w:rsidP="0092616F">
            <w:pPr>
              <w:jc w:val="both"/>
              <w:rPr>
                <w:rFonts w:ascii="GHEA Grapalat" w:hAnsi="GHEA Grapalat"/>
                <w:color w:val="FF0000"/>
                <w:sz w:val="16"/>
                <w:szCs w:val="20"/>
                <w:lang w:val="hy-AM"/>
              </w:rPr>
            </w:pPr>
            <w:r w:rsidRPr="006C556F">
              <w:rPr>
                <w:rFonts w:ascii="GHEA Grapalat" w:hAnsi="GHEA Grapalat"/>
                <w:b/>
                <w:bCs/>
                <w:sz w:val="16"/>
                <w:szCs w:val="20"/>
                <w:lang w:val="hy-AM"/>
              </w:rPr>
              <w:lastRenderedPageBreak/>
              <w:t xml:space="preserve">Մատակարարումները պետք է իրականացվեն </w:t>
            </w:r>
            <w:r w:rsidRPr="00652574">
              <w:rPr>
                <w:rFonts w:ascii="GHEA Grapalat" w:hAnsi="GHEA Grapalat"/>
                <w:b/>
                <w:bCs/>
                <w:color w:val="FF0000"/>
                <w:sz w:val="16"/>
                <w:szCs w:val="20"/>
                <w:lang w:val="hy-AM"/>
              </w:rPr>
              <w:t xml:space="preserve">2026թ </w:t>
            </w:r>
            <w:r>
              <w:rPr>
                <w:rFonts w:ascii="GHEA Grapalat" w:hAnsi="GHEA Grapalat"/>
                <w:b/>
                <w:bCs/>
                <w:color w:val="FF0000"/>
                <w:sz w:val="16"/>
                <w:szCs w:val="20"/>
                <w:lang w:val="hy-AM"/>
              </w:rPr>
              <w:t xml:space="preserve">ընթացքում՝ </w:t>
            </w:r>
            <w:r w:rsidRPr="006C556F">
              <w:rPr>
                <w:rFonts w:ascii="GHEA Grapalat" w:hAnsi="GHEA Grapalat"/>
                <w:b/>
                <w:bCs/>
                <w:sz w:val="16"/>
                <w:szCs w:val="20"/>
                <w:lang w:val="hy-AM"/>
              </w:rPr>
              <w:t xml:space="preserve">ֆինանսական միջոցներ նախատեսվելու դեպքում կողմերի միջև կնքվող </w:t>
            </w:r>
            <w:r w:rsidRPr="00652574">
              <w:rPr>
                <w:rFonts w:ascii="GHEA Grapalat" w:hAnsi="GHEA Grapalat"/>
                <w:b/>
                <w:bCs/>
                <w:color w:val="FF0000"/>
                <w:sz w:val="16"/>
                <w:szCs w:val="20"/>
                <w:lang w:val="hy-AM"/>
              </w:rPr>
              <w:t>համաձայնագ</w:t>
            </w:r>
            <w:r>
              <w:rPr>
                <w:rFonts w:ascii="GHEA Grapalat" w:hAnsi="GHEA Grapalat"/>
                <w:b/>
                <w:bCs/>
                <w:color w:val="FF0000"/>
                <w:sz w:val="16"/>
                <w:szCs w:val="20"/>
                <w:lang w:val="hy-AM"/>
              </w:rPr>
              <w:t>իրն</w:t>
            </w:r>
            <w:r w:rsidRPr="00652574">
              <w:rPr>
                <w:rFonts w:ascii="GHEA Grapalat" w:hAnsi="GHEA Grapalat"/>
                <w:b/>
                <w:bCs/>
                <w:color w:val="FF0000"/>
                <w:sz w:val="16"/>
                <w:szCs w:val="20"/>
                <w:lang w:val="hy-AM"/>
              </w:rPr>
              <w:t xml:space="preserve"> ուժի մեջ մտնելու </w:t>
            </w:r>
            <w:r>
              <w:rPr>
                <w:rFonts w:ascii="GHEA Grapalat" w:hAnsi="GHEA Grapalat"/>
                <w:b/>
                <w:bCs/>
                <w:color w:val="FF0000"/>
                <w:sz w:val="16"/>
                <w:szCs w:val="20"/>
                <w:lang w:val="hy-AM"/>
              </w:rPr>
              <w:t xml:space="preserve">դեպքում՝ </w:t>
            </w:r>
            <w:r w:rsidRPr="00424425">
              <w:rPr>
                <w:rFonts w:ascii="GHEA Grapalat" w:hAnsi="GHEA Grapalat"/>
                <w:b/>
                <w:bCs/>
                <w:color w:val="FF0000"/>
                <w:sz w:val="16"/>
                <w:szCs w:val="20"/>
                <w:lang w:val="hy-AM"/>
              </w:rPr>
              <w:t>հուլիսի 15-ից մինչև հոկտեմբերի 15</w:t>
            </w:r>
            <w:r>
              <w:rPr>
                <w:rFonts w:ascii="GHEA Grapalat" w:hAnsi="GHEA Grapalat"/>
                <w:b/>
                <w:bCs/>
                <w:color w:val="FF0000"/>
                <w:sz w:val="16"/>
                <w:szCs w:val="20"/>
                <w:lang w:val="hy-AM"/>
              </w:rPr>
              <w:t xml:space="preserve">-ը </w:t>
            </w:r>
            <w:r w:rsidRPr="009D33B9">
              <w:rPr>
                <w:rFonts w:ascii="GHEA Grapalat" w:hAnsi="GHEA Grapalat"/>
                <w:b/>
                <w:bCs/>
                <w:color w:val="FF0000"/>
                <w:sz w:val="16"/>
                <w:szCs w:val="20"/>
                <w:lang w:val="hy-AM"/>
              </w:rPr>
              <w:t>ներառյալ</w:t>
            </w:r>
            <w:r w:rsidRPr="00E835A8">
              <w:rPr>
                <w:rFonts w:ascii="GHEA Grapalat" w:hAnsi="GHEA Grapalat"/>
                <w:b/>
                <w:bCs/>
                <w:color w:val="FF0000"/>
                <w:sz w:val="16"/>
                <w:szCs w:val="20"/>
                <w:lang w:val="hy-AM"/>
              </w:rPr>
              <w:t>,</w:t>
            </w:r>
            <w:r w:rsidRPr="0088739D">
              <w:rPr>
                <w:rFonts w:ascii="GHEA Grapalat" w:hAnsi="GHEA Grapalat"/>
                <w:b/>
                <w:bCs/>
                <w:color w:val="FF0000"/>
                <w:sz w:val="16"/>
                <w:szCs w:val="20"/>
                <w:lang w:val="hy-AM"/>
              </w:rPr>
              <w:t xml:space="preserve"> </w:t>
            </w:r>
            <w:r w:rsidRPr="006C556F">
              <w:rPr>
                <w:rFonts w:ascii="GHEA Grapalat" w:hAnsi="GHEA Grapalat"/>
                <w:b/>
                <w:bCs/>
                <w:sz w:val="16"/>
                <w:szCs w:val="20"/>
                <w:lang w:val="hy-AM"/>
              </w:rPr>
              <w:t>հաշվի առնելով</w:t>
            </w:r>
            <w:r>
              <w:rPr>
                <w:rFonts w:ascii="GHEA Grapalat" w:hAnsi="GHEA Grapalat"/>
                <w:b/>
                <w:bCs/>
                <w:sz w:val="16"/>
                <w:szCs w:val="20"/>
                <w:lang w:val="hy-AM"/>
              </w:rPr>
              <w:t xml:space="preserve"> հետևյալը</w:t>
            </w:r>
            <w:r w:rsidRPr="006C556F">
              <w:rPr>
                <w:rFonts w:ascii="GHEA Grapalat" w:hAnsi="GHEA Grapalat"/>
                <w:b/>
                <w:bCs/>
                <w:sz w:val="16"/>
                <w:szCs w:val="20"/>
                <w:lang w:val="hy-AM"/>
              </w:rPr>
              <w:t>՝</w:t>
            </w:r>
          </w:p>
          <w:p w14:paraId="053A42EA" w14:textId="77777777" w:rsidR="0092616F" w:rsidRPr="00324A1E" w:rsidRDefault="0092616F" w:rsidP="0092616F">
            <w:pPr>
              <w:numPr>
                <w:ilvl w:val="1"/>
                <w:numId w:val="15"/>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Մատակարարումներն իրականացվում են </w:t>
            </w:r>
            <w:r>
              <w:rPr>
                <w:rFonts w:ascii="GHEA Grapalat" w:hAnsi="GHEA Grapalat"/>
                <w:color w:val="FF0000"/>
                <w:sz w:val="16"/>
                <w:szCs w:val="20"/>
                <w:lang w:val="hy-AM"/>
              </w:rPr>
              <w:t xml:space="preserve">շաբաթական մեկ </w:t>
            </w:r>
            <w:r w:rsidRPr="000C7130">
              <w:rPr>
                <w:rFonts w:ascii="GHEA Grapalat" w:hAnsi="GHEA Grapalat"/>
                <w:color w:val="FF0000"/>
                <w:sz w:val="16"/>
                <w:szCs w:val="20"/>
                <w:lang w:val="hy-AM"/>
              </w:rPr>
              <w:lastRenderedPageBreak/>
              <w:t>անգամ</w:t>
            </w:r>
            <w:r w:rsidRPr="00863A4D">
              <w:rPr>
                <w:rFonts w:ascii="GHEA Grapalat" w:hAnsi="GHEA Grapalat"/>
                <w:sz w:val="16"/>
                <w:szCs w:val="20"/>
                <w:lang w:val="hy-AM"/>
              </w:rPr>
              <w:t>, ժամը՝ մինչև 15:00 (բացառությամբ ընդմիջման ժամը՝ 13:00-14:00)</w:t>
            </w:r>
            <w:r>
              <w:rPr>
                <w:rFonts w:ascii="GHEA Grapalat" w:hAnsi="GHEA Grapalat"/>
                <w:sz w:val="16"/>
                <w:szCs w:val="20"/>
                <w:lang w:val="hy-AM"/>
              </w:rPr>
              <w:t>:</w:t>
            </w:r>
          </w:p>
          <w:p w14:paraId="2725B86B" w14:textId="39000987" w:rsidR="0092616F" w:rsidRDefault="0092616F" w:rsidP="0092616F">
            <w:pPr>
              <w:numPr>
                <w:ilvl w:val="1"/>
                <w:numId w:val="15"/>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Յուրաքանչյուր մատակարարման ծավալը՝ </w:t>
            </w:r>
            <w:r w:rsidR="00E61FDC">
              <w:rPr>
                <w:rFonts w:ascii="GHEA Grapalat" w:hAnsi="GHEA Grapalat"/>
                <w:color w:val="FF0000"/>
                <w:sz w:val="16"/>
                <w:szCs w:val="20"/>
                <w:lang w:val="hy-AM"/>
              </w:rPr>
              <w:t>35-40</w:t>
            </w:r>
            <w:r>
              <w:rPr>
                <w:rFonts w:ascii="GHEA Grapalat" w:hAnsi="GHEA Grapalat"/>
                <w:color w:val="FF0000"/>
                <w:sz w:val="16"/>
                <w:szCs w:val="20"/>
                <w:lang w:val="hy-AM"/>
              </w:rPr>
              <w:t>կ</w:t>
            </w:r>
            <w:r w:rsidRPr="009D33B9">
              <w:rPr>
                <w:rFonts w:ascii="GHEA Grapalat" w:hAnsi="GHEA Grapalat"/>
                <w:color w:val="FF0000"/>
                <w:sz w:val="16"/>
                <w:szCs w:val="20"/>
                <w:lang w:val="hy-AM"/>
              </w:rPr>
              <w:t>գ</w:t>
            </w:r>
            <w:r>
              <w:rPr>
                <w:rFonts w:ascii="GHEA Grapalat" w:hAnsi="GHEA Grapalat"/>
                <w:color w:val="FF0000"/>
                <w:sz w:val="16"/>
                <w:szCs w:val="20"/>
                <w:lang w:val="hy-AM"/>
              </w:rPr>
              <w:t xml:space="preserve"> </w:t>
            </w:r>
            <w:r w:rsidRPr="00446C7C">
              <w:rPr>
                <w:rFonts w:ascii="GHEA Grapalat" w:hAnsi="GHEA Grapalat"/>
                <w:sz w:val="16"/>
                <w:szCs w:val="16"/>
                <w:lang w:val="hy-AM"/>
              </w:rPr>
              <w:t>(զտաքաշ)</w:t>
            </w:r>
            <w:r w:rsidRPr="00B85697">
              <w:rPr>
                <w:rFonts w:ascii="GHEA Grapalat" w:hAnsi="GHEA Grapalat"/>
                <w:sz w:val="16"/>
                <w:szCs w:val="20"/>
                <w:lang w:val="hy-AM"/>
              </w:rPr>
              <w:t xml:space="preserve"> (ըստ Գնորդի պահանջի): </w:t>
            </w:r>
          </w:p>
          <w:p w14:paraId="6D209731" w14:textId="77777777" w:rsidR="0092616F" w:rsidRDefault="0092616F" w:rsidP="0092616F">
            <w:pPr>
              <w:numPr>
                <w:ilvl w:val="1"/>
                <w:numId w:val="15"/>
              </w:numPr>
              <w:ind w:left="0" w:firstLine="101"/>
              <w:jc w:val="both"/>
              <w:rPr>
                <w:rFonts w:ascii="GHEA Grapalat" w:hAnsi="GHEA Grapalat"/>
                <w:sz w:val="16"/>
                <w:szCs w:val="20"/>
                <w:lang w:val="hy-AM"/>
              </w:rPr>
            </w:pPr>
            <w:r w:rsidRPr="004E7604">
              <w:rPr>
                <w:rFonts w:ascii="GHEA Grapalat" w:hAnsi="GHEA Grapalat"/>
                <w:sz w:val="16"/>
                <w:szCs w:val="20"/>
                <w:lang w:val="hy-AM"/>
              </w:rPr>
              <w:t>Մատակարարման օրերի և տվյալ օրերին մատակարարման ենթակա ծավալների մասին Գնորդը Վաճառողին տեղեկացվում է առնվազն երկու օր առաջ՝ տեղեկությունը ուղարկելով վերջինիս էլ փոստի հասցեին:</w:t>
            </w:r>
          </w:p>
          <w:p w14:paraId="70B0FE3B" w14:textId="16552718" w:rsidR="0092616F" w:rsidRPr="00C10DD8" w:rsidRDefault="0092616F" w:rsidP="0092616F">
            <w:pPr>
              <w:jc w:val="both"/>
              <w:rPr>
                <w:rFonts w:ascii="GHEA Grapalat" w:hAnsi="GHEA Grapalat"/>
                <w:color w:val="FF0000"/>
                <w:sz w:val="16"/>
                <w:szCs w:val="16"/>
                <w:lang w:val="hy-AM"/>
              </w:rPr>
            </w:pPr>
            <w:r w:rsidRPr="00446C7C">
              <w:rPr>
                <w:rFonts w:ascii="GHEA Grapalat" w:hAnsi="GHEA Grapalat"/>
                <w:sz w:val="16"/>
                <w:szCs w:val="16"/>
                <w:lang w:val="hy-AM"/>
              </w:rPr>
              <w:t xml:space="preserve">• </w:t>
            </w:r>
            <w:r w:rsidRPr="007B3EC5">
              <w:rPr>
                <w:rFonts w:ascii="GHEA Grapalat" w:hAnsi="GHEA Grapalat"/>
                <w:color w:val="FF0000"/>
                <w:sz w:val="16"/>
                <w:szCs w:val="16"/>
                <w:lang w:val="hy-AM"/>
              </w:rPr>
              <w:t xml:space="preserve">Մատակարարման ձևը՝ </w:t>
            </w:r>
            <w:r w:rsidRPr="00C10DD8">
              <w:rPr>
                <w:rFonts w:ascii="GHEA Grapalat" w:hAnsi="GHEA Grapalat"/>
                <w:color w:val="FF0000"/>
                <w:sz w:val="16"/>
                <w:szCs w:val="16"/>
                <w:lang w:val="hy-AM"/>
              </w:rPr>
              <w:t>պոլիէթիլենային տարաներով</w:t>
            </w:r>
            <w:r>
              <w:rPr>
                <w:rFonts w:ascii="GHEA Grapalat" w:hAnsi="GHEA Grapalat"/>
                <w:color w:val="FF0000"/>
                <w:sz w:val="16"/>
                <w:szCs w:val="16"/>
                <w:lang w:val="hy-AM"/>
              </w:rPr>
              <w:t>:</w:t>
            </w:r>
          </w:p>
        </w:tc>
        <w:tc>
          <w:tcPr>
            <w:tcW w:w="1087" w:type="dxa"/>
            <w:vAlign w:val="center"/>
          </w:tcPr>
          <w:p w14:paraId="511612D8" w14:textId="77777777" w:rsidR="0092616F" w:rsidRPr="004C49AC" w:rsidRDefault="0092616F" w:rsidP="0092616F">
            <w:pPr>
              <w:jc w:val="center"/>
              <w:rPr>
                <w:rFonts w:ascii="GHEA Grapalat" w:hAnsi="GHEA Grapalat"/>
                <w:sz w:val="20"/>
                <w:lang w:val="hy-AM"/>
              </w:rPr>
            </w:pPr>
            <w:proofErr w:type="spellStart"/>
            <w:r w:rsidRPr="004C49AC">
              <w:rPr>
                <w:rFonts w:ascii="GHEA Grapalat" w:hAnsi="GHEA Grapalat" w:cs="Calibri"/>
                <w:sz w:val="20"/>
                <w:szCs w:val="20"/>
              </w:rPr>
              <w:lastRenderedPageBreak/>
              <w:t>կգ</w:t>
            </w:r>
            <w:proofErr w:type="spellEnd"/>
          </w:p>
        </w:tc>
        <w:tc>
          <w:tcPr>
            <w:tcW w:w="1076" w:type="dxa"/>
            <w:vAlign w:val="center"/>
          </w:tcPr>
          <w:p w14:paraId="56DDDA95" w14:textId="59D8AC63" w:rsidR="0092616F" w:rsidRPr="004C49AC" w:rsidRDefault="0092616F" w:rsidP="0092616F">
            <w:pPr>
              <w:jc w:val="center"/>
              <w:rPr>
                <w:rFonts w:ascii="GHEA Grapalat" w:hAnsi="GHEA Grapalat" w:cs="Calibri"/>
                <w:sz w:val="20"/>
                <w:szCs w:val="20"/>
                <w:lang w:val="hy-AM"/>
              </w:rPr>
            </w:pPr>
          </w:p>
        </w:tc>
        <w:tc>
          <w:tcPr>
            <w:tcW w:w="1621" w:type="dxa"/>
            <w:vAlign w:val="center"/>
          </w:tcPr>
          <w:p w14:paraId="18177879" w14:textId="5764CCB8" w:rsidR="0092616F" w:rsidRPr="00C10DD8" w:rsidRDefault="0092616F" w:rsidP="0092616F">
            <w:pPr>
              <w:jc w:val="center"/>
              <w:rPr>
                <w:rFonts w:ascii="GHEA Grapalat" w:hAnsi="GHEA Grapalat"/>
                <w:sz w:val="20"/>
                <w:lang w:val="hy-AM"/>
              </w:rPr>
            </w:pPr>
            <w:r>
              <w:rPr>
                <w:rFonts w:ascii="GHEA Grapalat" w:hAnsi="GHEA Grapalat" w:cs="Calibri"/>
                <w:color w:val="000000"/>
                <w:sz w:val="20"/>
                <w:szCs w:val="20"/>
                <w:lang w:val="hy-AM"/>
              </w:rPr>
              <w:t>500</w:t>
            </w:r>
          </w:p>
        </w:tc>
        <w:tc>
          <w:tcPr>
            <w:tcW w:w="1277" w:type="dxa"/>
            <w:vAlign w:val="center"/>
          </w:tcPr>
          <w:p w14:paraId="5775747A" w14:textId="036F20AE" w:rsidR="0092616F" w:rsidRPr="004C49AC" w:rsidRDefault="0092616F" w:rsidP="0092616F">
            <w:pPr>
              <w:jc w:val="center"/>
              <w:rPr>
                <w:rFonts w:ascii="GHEA Grapalat" w:hAnsi="GHEA Grapalat"/>
                <w:sz w:val="20"/>
                <w:lang w:val="hy-AM"/>
              </w:rPr>
            </w:pPr>
          </w:p>
        </w:tc>
      </w:tr>
    </w:tbl>
    <w:p w14:paraId="1A58AF2E" w14:textId="77777777" w:rsidR="00DC687A" w:rsidRPr="000E47D3" w:rsidRDefault="00DC687A" w:rsidP="00DC687A">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Այլ պայմաններ.</w:t>
      </w:r>
    </w:p>
    <w:p w14:paraId="57454111" w14:textId="0153FEFA" w:rsidR="00DC687A" w:rsidRPr="006C1D4F" w:rsidRDefault="00DC687A" w:rsidP="00DC687A">
      <w:pPr>
        <w:pStyle w:val="ListParagraph"/>
        <w:numPr>
          <w:ilvl w:val="0"/>
          <w:numId w:val="23"/>
        </w:numPr>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i w:val="0"/>
          <w:iCs w:val="0"/>
          <w:sz w:val="20"/>
          <w:szCs w:val="20"/>
          <w:shd w:val="clear" w:color="auto" w:fill="FFFFFF"/>
          <w:lang w:val="hy-AM"/>
        </w:rPr>
        <w:t xml:space="preserve">Յուրաքանչյուր </w:t>
      </w:r>
      <w:r>
        <w:rPr>
          <w:rStyle w:val="Emphasis"/>
          <w:rFonts w:ascii="GHEA Grapalat" w:hAnsi="GHEA Grapalat" w:cs="Segoe UI"/>
          <w:i w:val="0"/>
          <w:iCs w:val="0"/>
          <w:sz w:val="20"/>
          <w:szCs w:val="20"/>
          <w:shd w:val="clear" w:color="auto" w:fill="FFFFFF"/>
          <w:lang w:val="hy-AM"/>
        </w:rPr>
        <w:t>սննդամթերք</w:t>
      </w:r>
      <w:r w:rsidRPr="00D81AF3">
        <w:rPr>
          <w:rStyle w:val="Emphasis"/>
          <w:rFonts w:ascii="GHEA Grapalat" w:hAnsi="GHEA Grapalat" w:cs="Segoe UI"/>
          <w:i w:val="0"/>
          <w:iCs w:val="0"/>
          <w:sz w:val="20"/>
          <w:szCs w:val="20"/>
          <w:shd w:val="clear" w:color="auto" w:fill="FFFFFF"/>
          <w:lang w:val="hy-AM"/>
        </w:rPr>
        <w:t xml:space="preserve"> պետք է համապատասխանի այն տեխնիկական կանոնակարգեր</w:t>
      </w:r>
      <w:r>
        <w:rPr>
          <w:rStyle w:val="Emphasis"/>
          <w:rFonts w:ascii="GHEA Grapalat" w:hAnsi="GHEA Grapalat" w:cs="Segoe UI"/>
          <w:i w:val="0"/>
          <w:iCs w:val="0"/>
          <w:sz w:val="20"/>
          <w:szCs w:val="20"/>
          <w:shd w:val="clear" w:color="auto" w:fill="FFFFFF"/>
          <w:lang w:val="hy-AM"/>
        </w:rPr>
        <w:t>ով և օրենսդրական ակտերով սահմանված պայմաններին</w:t>
      </w:r>
      <w:r w:rsidRPr="00D81AF3">
        <w:rPr>
          <w:rStyle w:val="Emphasis"/>
          <w:rFonts w:ascii="GHEA Grapalat" w:hAnsi="GHEA Grapalat" w:cs="Segoe UI"/>
          <w:i w:val="0"/>
          <w:iCs w:val="0"/>
          <w:sz w:val="20"/>
          <w:szCs w:val="20"/>
          <w:shd w:val="clear" w:color="auto" w:fill="FFFFFF"/>
          <w:lang w:val="hy-AM"/>
        </w:rPr>
        <w:t>, որոնց վրա վերջիններս տարածվում են</w:t>
      </w:r>
      <w:r w:rsidRPr="00A16547">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shd w:val="clear" w:color="auto" w:fill="FFFFFF"/>
          <w:lang w:val="hy-AM"/>
        </w:rPr>
        <w:t xml:space="preserve">(անկախ այն բանից, որ սննդամթերքը </w:t>
      </w:r>
      <w:r>
        <w:rPr>
          <w:rStyle w:val="Emphasis"/>
          <w:rFonts w:ascii="GHEA Grapalat" w:hAnsi="GHEA Grapalat" w:cs="Segoe UI"/>
          <w:i w:val="0"/>
          <w:iCs w:val="0"/>
          <w:sz w:val="20"/>
          <w:szCs w:val="20"/>
          <w:shd w:val="clear" w:color="auto" w:fill="FFFFFF"/>
          <w:lang w:val="hy-AM"/>
        </w:rPr>
        <w:t>ձեռք է բերվում</w:t>
      </w:r>
      <w:r w:rsidRPr="00C043BE">
        <w:rPr>
          <w:rStyle w:val="Emphasis"/>
          <w:rFonts w:ascii="GHEA Grapalat" w:hAnsi="GHEA Grapalat" w:cs="Segoe UI"/>
          <w:i w:val="0"/>
          <w:iCs w:val="0"/>
          <w:sz w:val="20"/>
          <w:szCs w:val="20"/>
          <w:shd w:val="clear" w:color="auto" w:fill="FFFFFF"/>
          <w:lang w:val="hy-AM"/>
        </w:rPr>
        <w:t xml:space="preserve"> </w:t>
      </w:r>
      <w:r w:rsidRPr="00C043BE">
        <w:rPr>
          <w:rStyle w:val="Emphasis"/>
          <w:rFonts w:ascii="GHEA Grapalat" w:hAnsi="GHEA Grapalat" w:cs="Segoe UI"/>
          <w:i w:val="0"/>
          <w:iCs w:val="0"/>
          <w:sz w:val="20"/>
          <w:szCs w:val="20"/>
          <w:lang w:val="hy-AM"/>
        </w:rPr>
        <w:t>կենդանիների սննդի մեջ օգտագործման համար</w:t>
      </w:r>
      <w:r w:rsidRPr="00C043BE">
        <w:rPr>
          <w:rStyle w:val="Emphasis"/>
          <w:rFonts w:ascii="GHEA Grapalat" w:hAnsi="GHEA Grapalat" w:cs="Segoe UI"/>
          <w:i w:val="0"/>
          <w:iCs w:val="0"/>
          <w:sz w:val="20"/>
          <w:szCs w:val="20"/>
          <w:shd w:val="clear" w:color="auto" w:fill="FFFFFF"/>
          <w:lang w:val="hy-AM"/>
        </w:rPr>
        <w:t>)՝</w:t>
      </w:r>
    </w:p>
    <w:p w14:paraId="16DDFC59"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անվտանգության մասին» (ՄՄ ՏԿ 021/2011) Մաքսային միության տեխնիկական կանոնակարգ</w:t>
      </w:r>
    </w:p>
    <w:p w14:paraId="5D26AD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«Սննդամթերքի մակնշման մասին» (ՄՄ ՏԿ 022/2011) Մաքսային միության տեխնիկական կանոնակարգ</w:t>
      </w:r>
    </w:p>
    <w:p w14:paraId="2FE00EBF"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«Սննդային հավելումների, բուրավետիչների և տեխնոլոգիական օժանդակ միջոցների անվտանգությանը ներկայացվող պահանջներ» (ՄՄ ՏԿ 029/2012) Մաքսային միության տեխնիկական կանոնակարգ</w:t>
      </w:r>
    </w:p>
    <w:p w14:paraId="41A288A2" w14:textId="77777777" w:rsidR="00DC687A" w:rsidRPr="00D81AF3" w:rsidRDefault="00DC687A" w:rsidP="00DC687A">
      <w:pPr>
        <w:pStyle w:val="ListParagraph"/>
        <w:numPr>
          <w:ilvl w:val="0"/>
          <w:numId w:val="21"/>
        </w:numPr>
        <w:ind w:firstLine="543"/>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«Փաթեթվածքի անվտանգության մասին» (ՄՄ ՏԿ 005/2011) Մաքսային միության տեխնիկական կանոնակարգ՝ միայն սննդամթերքի հետ շփվող փաթեթվածքի համար</w:t>
      </w:r>
    </w:p>
    <w:p w14:paraId="13608120" w14:textId="77777777" w:rsidR="00DC687A" w:rsidRPr="00D81AF3" w:rsidRDefault="00DC687A" w:rsidP="00DC687A">
      <w:pPr>
        <w:pStyle w:val="ListParagraph"/>
        <w:ind w:left="1276"/>
        <w:jc w:val="both"/>
        <w:rPr>
          <w:rStyle w:val="Emphasis"/>
          <w:rFonts w:ascii="GHEA Grapalat" w:hAnsi="GHEA Grapalat" w:cs="Segoe UI"/>
          <w:i w:val="0"/>
          <w:iCs w:val="0"/>
          <w:sz w:val="20"/>
          <w:szCs w:val="20"/>
          <w:u w:val="single"/>
          <w:shd w:val="clear" w:color="auto" w:fill="FFFFFF"/>
          <w:lang w:val="hy-AM"/>
        </w:rPr>
      </w:pPr>
      <w:r w:rsidRPr="00D81AF3">
        <w:rPr>
          <w:rStyle w:val="Emphasis"/>
          <w:rFonts w:ascii="GHEA Grapalat" w:hAnsi="GHEA Grapalat" w:cs="Segoe UI"/>
          <w:i w:val="0"/>
          <w:iCs w:val="0"/>
          <w:sz w:val="20"/>
          <w:szCs w:val="20"/>
          <w:u w:val="single"/>
          <w:shd w:val="clear" w:color="auto" w:fill="FFFFFF"/>
          <w:lang w:val="hy-AM"/>
        </w:rPr>
        <w:t>Բուսասանիտարիայի ոլորտը կարգավորող իրավական ակտեր</w:t>
      </w:r>
    </w:p>
    <w:p w14:paraId="78466D08"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մայիսի 10-ի «Կարանտինային բուսասանիտարական միջոցառումների լաբորատոր ապահովման կարգը հաստատելու մասին» N 41 որոշում</w:t>
      </w:r>
    </w:p>
    <w:p w14:paraId="40D1C5E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մաքսային տարածքում բույսերի կարանտինի ապահովման միասնական կանոնների և նորմերի հաստատման մասին» N 159 որոշում</w:t>
      </w:r>
    </w:p>
    <w:p w14:paraId="4AA18A94"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Եվրասիական տնտեսական հանձնաժողովի խորհրդի 2016 թվականի նոյեմբերի 30-ի «Եվրասիական տնտեսական միության կարանտինային օբյեկտների միասնական ցանկի հաստատման մասին» N 158 որոշում</w:t>
      </w:r>
    </w:p>
    <w:p w14:paraId="324E25EF" w14:textId="77777777" w:rsidR="00DC687A" w:rsidRPr="00D81AF3"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Մաքսային միության հանձնաժողովի 2010 թվականի հունիսի 18-ի «Եվրասիական տնտեսական միությունում բույսերի կարանտինի ապահովման մասին» N 318 որոշում</w:t>
      </w:r>
    </w:p>
    <w:p w14:paraId="7B121750" w14:textId="77777777" w:rsidR="00DC687A" w:rsidRDefault="00DC687A" w:rsidP="00DC687A">
      <w:pPr>
        <w:pStyle w:val="ListParagraph"/>
        <w:numPr>
          <w:ilvl w:val="0"/>
          <w:numId w:val="22"/>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lastRenderedPageBreak/>
        <w:t>Եվրասիական տնտեսական հանձնաժողովի խորհրդի 2016 թվականի նոյեմբերի 30-ի «Եվրասիական տնտեսական միության մաքսային սահմանին եւ մաքսային տարածքում կարանտինի ենթակա արտադրանքին և կարանտինի ենթակա օբյեկտներին ներկայացվող միասնական կարանտինային բուսասանիտարական պահանջների հաստատման մասին» N 157 որոշում</w:t>
      </w:r>
    </w:p>
    <w:p w14:paraId="001561EF" w14:textId="77777777" w:rsidR="00DC687A" w:rsidRPr="00716AC9" w:rsidRDefault="00DC687A" w:rsidP="00DC687A">
      <w:pPr>
        <w:pStyle w:val="ListParagraph"/>
        <w:numPr>
          <w:ilvl w:val="0"/>
          <w:numId w:val="22"/>
        </w:numPr>
        <w:ind w:firstLine="685"/>
        <w:jc w:val="both"/>
        <w:rPr>
          <w:rStyle w:val="Emphasis"/>
          <w:rFonts w:ascii="GHEA Grapalat" w:hAnsi="GHEA Grapalat"/>
          <w:sz w:val="20"/>
          <w:szCs w:val="20"/>
          <w:shd w:val="clear" w:color="auto" w:fill="FFFFFF"/>
          <w:lang w:val="hy-AM"/>
        </w:rPr>
      </w:pPr>
      <w:proofErr w:type="spellStart"/>
      <w:r w:rsidRPr="00716AC9">
        <w:rPr>
          <w:rStyle w:val="Emphasis"/>
          <w:rFonts w:ascii="GHEA Grapalat" w:hAnsi="GHEA Grapalat"/>
          <w:sz w:val="20"/>
          <w:szCs w:val="20"/>
          <w:shd w:val="clear" w:color="auto" w:fill="FFFFFF"/>
        </w:rPr>
        <w:t>Եվրասիական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տնտեսական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միության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տեխնիկական</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կանոնակարգեր</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ինչպես</w:t>
      </w:r>
      <w:proofErr w:type="spellEnd"/>
      <w:r w:rsidRPr="00716AC9">
        <w:rPr>
          <w:rStyle w:val="Emphasis"/>
          <w:rFonts w:ascii="GHEA Grapalat" w:hAnsi="GHEA Grapalat"/>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նաև</w:t>
      </w:r>
      <w:proofErr w:type="spellEnd"/>
      <w:r w:rsidRPr="00716AC9">
        <w:rPr>
          <w:rStyle w:val="Emphasis"/>
          <w:rFonts w:ascii="GHEA Grapalat" w:hAnsi="GHEA Grapalat"/>
          <w:sz w:val="20"/>
          <w:szCs w:val="20"/>
          <w:shd w:val="clear" w:color="auto" w:fill="FFFFFF"/>
        </w:rPr>
        <w:t xml:space="preserve">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Սննդամթերքի</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անվտանգության</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մասին</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ՀՀ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օրենք</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և</w:t>
      </w:r>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ոլորտը</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կարգավորող</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այլ</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իրավական</w:t>
      </w:r>
      <w:proofErr w:type="spellEnd"/>
      <w:r w:rsidRPr="00716AC9">
        <w:rPr>
          <w:rStyle w:val="Emphasis"/>
          <w:rFonts w:ascii="GHEA Grapalat" w:hAnsi="GHEA Grapalat" w:cs="Segoe UI"/>
          <w:sz w:val="20"/>
          <w:szCs w:val="20"/>
          <w:shd w:val="clear" w:color="auto" w:fill="FFFFFF"/>
        </w:rPr>
        <w:t xml:space="preserve"> </w:t>
      </w:r>
      <w:proofErr w:type="spellStart"/>
      <w:r w:rsidRPr="00716AC9">
        <w:rPr>
          <w:rStyle w:val="Emphasis"/>
          <w:rFonts w:ascii="GHEA Grapalat" w:hAnsi="GHEA Grapalat"/>
          <w:sz w:val="20"/>
          <w:szCs w:val="20"/>
          <w:shd w:val="clear" w:color="auto" w:fill="FFFFFF"/>
        </w:rPr>
        <w:t>ակտեր</w:t>
      </w:r>
      <w:proofErr w:type="spellEnd"/>
      <w:r w:rsidRPr="00716AC9">
        <w:rPr>
          <w:rStyle w:val="Emphasis"/>
          <w:rFonts w:ascii="GHEA Grapalat" w:hAnsi="GHEA Grapalat" w:cs="Segoe UI"/>
          <w:sz w:val="20"/>
          <w:szCs w:val="20"/>
          <w:shd w:val="clear" w:color="auto" w:fill="FFFFFF"/>
          <w:lang w:val="hy-AM"/>
        </w:rPr>
        <w:t>:</w:t>
      </w:r>
    </w:p>
    <w:p w14:paraId="4F5AC9B1" w14:textId="77777777" w:rsidR="00DC687A" w:rsidRPr="006C1D4F" w:rsidRDefault="00DC687A" w:rsidP="00DC687A">
      <w:pPr>
        <w:pStyle w:val="ListParagraph"/>
        <w:ind w:left="1158"/>
        <w:jc w:val="both"/>
        <w:rPr>
          <w:rStyle w:val="Emphasis"/>
          <w:rFonts w:ascii="GHEA Grapalat" w:hAnsi="GHEA Grapalat" w:cs="Segoe UI"/>
          <w:i w:val="0"/>
          <w:iCs w:val="0"/>
          <w:color w:val="FF0000"/>
          <w:sz w:val="20"/>
          <w:szCs w:val="20"/>
          <w:shd w:val="clear" w:color="auto" w:fill="FFFFFF"/>
        </w:rPr>
      </w:pPr>
    </w:p>
    <w:p w14:paraId="68F86A29" w14:textId="77777777" w:rsidR="00DC687A" w:rsidRPr="00941775"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Մատակարարումը</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բեռնաթափումը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ներառյալ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պահեստում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Գնորդի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կողմից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նշված</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հատվածում</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տեղադրելը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Վաճառողի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ուժերով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և</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միջոցների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հաշվին</w:t>
      </w:r>
      <w:proofErr w:type="spellEnd"/>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Ընդ որում մատակարարման տարաները ենթական չեն վերադարձման:</w:t>
      </w:r>
    </w:p>
    <w:p w14:paraId="1D0D8CB9"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Մատակարարման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հասցեն</w:t>
      </w:r>
      <w:proofErr w:type="spellEnd"/>
      <w:r w:rsidRPr="00A870AC">
        <w:rPr>
          <w:rStyle w:val="Emphasis"/>
          <w:rFonts w:ascii="GHEA Grapalat" w:hAnsi="GHEA Grapalat"/>
          <w:i w:val="0"/>
          <w:iCs w:val="0"/>
          <w:sz w:val="20"/>
          <w:szCs w:val="20"/>
          <w:shd w:val="clear" w:color="auto" w:fill="FFFFFF"/>
        </w:rPr>
        <w:t>՝</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ք</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Երևան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Մյասնիկյան</w:t>
      </w:r>
      <w:proofErr w:type="spellEnd"/>
      <w:r w:rsidRPr="00A870AC">
        <w:rPr>
          <w:rStyle w:val="Emphasis"/>
          <w:rFonts w:ascii="GHEA Grapalat" w:hAnsi="GHEA Grapalat" w:cs="Segoe UI"/>
          <w:i w:val="0"/>
          <w:iCs w:val="0"/>
          <w:sz w:val="20"/>
          <w:szCs w:val="20"/>
          <w:shd w:val="clear" w:color="auto" w:fill="FFFFFF"/>
        </w:rPr>
        <w:t xml:space="preserve"> 20:</w:t>
      </w:r>
    </w:p>
    <w:p w14:paraId="2BDC6947" w14:textId="77777777" w:rsidR="00DC687A" w:rsidRPr="00A870AC" w:rsidRDefault="00DC687A" w:rsidP="00DC687A">
      <w:pPr>
        <w:pStyle w:val="ListParagraph"/>
        <w:numPr>
          <w:ilvl w:val="0"/>
          <w:numId w:val="14"/>
        </w:numPr>
        <w:jc w:val="both"/>
        <w:rPr>
          <w:rStyle w:val="Emphasis"/>
          <w:rFonts w:ascii="GHEA Grapalat" w:hAnsi="GHEA Grapalat" w:cs="Segoe UI"/>
          <w:i w:val="0"/>
          <w:iCs w:val="0"/>
          <w:sz w:val="20"/>
          <w:szCs w:val="20"/>
          <w:shd w:val="clear" w:color="auto" w:fill="FFFFFF"/>
        </w:rPr>
      </w:pP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միայն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համապատասխան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անձնագրեր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փոխադրամիջոցներով</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cs="Times Armenian"/>
          <w:i w:val="0"/>
          <w:iCs w:val="0"/>
          <w:sz w:val="20"/>
          <w:szCs w:val="20"/>
          <w:shd w:val="clear" w:color="auto" w:fill="FFFFFF"/>
        </w:rPr>
        <w:t>«</w:t>
      </w:r>
      <w:r w:rsidRPr="00A870AC">
        <w:rPr>
          <w:rStyle w:val="Emphasis"/>
          <w:rFonts w:ascii="GHEA Grapalat" w:hAnsi="GHEA Grapalat"/>
          <w:i w:val="0"/>
          <w:iCs w:val="0"/>
          <w:sz w:val="20"/>
          <w:szCs w:val="20"/>
          <w:shd w:val="clear" w:color="auto" w:fill="FFFFFF"/>
        </w:rPr>
        <w:t>ՍՆՆԴԱՄԹԵՐՔ</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ՏԵՂԱՓՈԽՈՂ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ՓՈԽԱԴՐԱՄԻՋՈՑՆԵՐԻ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ՀԱՄԱՐ</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ՏՐԱՄԱԴՐՄԱՆ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ԿԱՐԳԸ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ԵՎ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ՍԱՆԻՏԱՐԱԿԱՆ</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ԱՆՁՆԱԳՐԻ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ՕՐԻՆԱԿԵԼԻ</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ՁԵՎԸ</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ՀԱՍՏԱՏԵԼՈՒ</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ՄԱՍԻՆ</w:t>
      </w:r>
      <w:r w:rsidRPr="00A870AC">
        <w:rPr>
          <w:rStyle w:val="Emphasis"/>
          <w:rFonts w:ascii="GHEA Grapalat" w:hAnsi="GHEA Grapalat" w:cs="Segoe UI"/>
          <w:i w:val="0"/>
          <w:iCs w:val="0"/>
          <w:sz w:val="20"/>
          <w:szCs w:val="20"/>
          <w:shd w:val="clear" w:color="auto" w:fill="FFFFFF"/>
        </w:rPr>
        <w:t>»</w:t>
      </w:r>
      <w:r w:rsidRPr="00A870AC">
        <w:rPr>
          <w:rStyle w:val="Emphasis"/>
          <w:rFonts w:ascii="GHEA Grapalat" w:hAnsi="GHEA Grapalat" w:cs="Segoe UI"/>
          <w:b/>
          <w:bCs/>
          <w:i w:val="0"/>
          <w:iCs w:val="0"/>
          <w:sz w:val="20"/>
          <w:szCs w:val="20"/>
        </w:rPr>
        <w:t xml:space="preserve"> </w:t>
      </w:r>
      <w:proofErr w:type="spellStart"/>
      <w:r w:rsidRPr="00A870AC">
        <w:rPr>
          <w:rStyle w:val="Emphasis"/>
          <w:rFonts w:ascii="GHEA Grapalat" w:hAnsi="GHEA Grapalat"/>
          <w:i w:val="0"/>
          <w:iCs w:val="0"/>
          <w:sz w:val="20"/>
          <w:szCs w:val="20"/>
          <w:shd w:val="clear" w:color="auto" w:fill="FFFFFF"/>
        </w:rPr>
        <w:t>Հայաստանի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Հանրապետության</w:t>
      </w:r>
      <w:proofErr w:type="spellEnd"/>
      <w:r w:rsidRPr="00A870AC">
        <w:rPr>
          <w:rStyle w:val="Emphasis"/>
          <w:rFonts w:ascii="Calibri" w:hAnsi="Calibri" w:cs="Calibri"/>
          <w:i w:val="0"/>
          <w:iCs w:val="0"/>
          <w:sz w:val="20"/>
          <w:szCs w:val="20"/>
          <w:shd w:val="clear" w:color="auto" w:fill="FFFFFF"/>
        </w:rPr>
        <w:t> </w:t>
      </w:r>
      <w:proofErr w:type="spellStart"/>
      <w:r w:rsidRPr="00A870AC">
        <w:rPr>
          <w:rStyle w:val="Emphasis"/>
          <w:rFonts w:ascii="GHEA Grapalat" w:hAnsi="GHEA Grapalat"/>
          <w:i w:val="0"/>
          <w:iCs w:val="0"/>
          <w:sz w:val="20"/>
          <w:szCs w:val="20"/>
          <w:shd w:val="clear" w:color="auto" w:fill="FFFFFF"/>
        </w:rPr>
        <w:t>գյուղատնտեսության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նախարարության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անվտանգության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ծառայության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պետի</w:t>
      </w:r>
      <w:proofErr w:type="spellEnd"/>
      <w:r w:rsidRPr="00A870AC">
        <w:rPr>
          <w:rStyle w:val="Emphasis"/>
          <w:rFonts w:ascii="GHEA Grapalat" w:hAnsi="GHEA Grapalat" w:cs="Segoe UI"/>
          <w:i w:val="0"/>
          <w:iCs w:val="0"/>
          <w:sz w:val="20"/>
          <w:szCs w:val="20"/>
          <w:shd w:val="clear" w:color="auto" w:fill="FFFFFF"/>
        </w:rPr>
        <w:t xml:space="preserve"> 2017</w:t>
      </w:r>
      <w:r w:rsidRPr="00A870AC">
        <w:rPr>
          <w:rStyle w:val="Emphasis"/>
          <w:rFonts w:ascii="GHEA Grapalat" w:hAnsi="GHEA Grapalat"/>
          <w:i w:val="0"/>
          <w:iCs w:val="0"/>
          <w:sz w:val="20"/>
          <w:szCs w:val="20"/>
          <w:shd w:val="clear" w:color="auto" w:fill="FFFFFF"/>
        </w:rPr>
        <w:t>թ</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մարտի</w:t>
      </w:r>
      <w:proofErr w:type="spellEnd"/>
      <w:r w:rsidRPr="00A870AC">
        <w:rPr>
          <w:rStyle w:val="Emphasis"/>
          <w:rFonts w:ascii="GHEA Grapalat" w:hAnsi="GHEA Grapalat" w:cs="Segoe UI"/>
          <w:i w:val="0"/>
          <w:iCs w:val="0"/>
          <w:sz w:val="20"/>
          <w:szCs w:val="20"/>
          <w:shd w:val="clear" w:color="auto" w:fill="FFFFFF"/>
        </w:rPr>
        <w:t xml:space="preserve"> 14-</w:t>
      </w:r>
      <w:r w:rsidRPr="00A870AC">
        <w:rPr>
          <w:rStyle w:val="Emphasis"/>
          <w:rFonts w:ascii="GHEA Grapalat" w:hAnsi="GHEA Grapalat"/>
          <w:i w:val="0"/>
          <w:iCs w:val="0"/>
          <w:sz w:val="20"/>
          <w:szCs w:val="20"/>
          <w:shd w:val="clear" w:color="auto" w:fill="FFFFFF"/>
        </w:rPr>
        <w:t>ի</w:t>
      </w:r>
      <w:r w:rsidRPr="00A870AC">
        <w:rPr>
          <w:rStyle w:val="Emphasis"/>
          <w:rFonts w:ascii="GHEA Grapalat" w:hAnsi="GHEA Grapalat" w:cs="Segoe UI"/>
          <w:i w:val="0"/>
          <w:iCs w:val="0"/>
          <w:sz w:val="20"/>
          <w:szCs w:val="20"/>
          <w:shd w:val="clear" w:color="auto" w:fill="FFFFFF"/>
        </w:rPr>
        <w:t xml:space="preserve"> N 85-</w:t>
      </w:r>
      <w:r w:rsidRPr="00A870AC">
        <w:rPr>
          <w:rStyle w:val="Emphasis"/>
          <w:rFonts w:ascii="GHEA Grapalat" w:hAnsi="GHEA Grapalat"/>
          <w:i w:val="0"/>
          <w:iCs w:val="0"/>
          <w:sz w:val="20"/>
          <w:szCs w:val="20"/>
          <w:shd w:val="clear" w:color="auto" w:fill="FFFFFF"/>
        </w:rPr>
        <w:t>Ն</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հրաման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բացառությամբ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այն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դեպքերի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երբ</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տվյալ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սննդամթերքի</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տեղափոխումը</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թույլատրվում</w:t>
      </w:r>
      <w:proofErr w:type="spellEnd"/>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է</w:t>
      </w:r>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իրականացվել</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առանց</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սանիտարական</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անձնագիր</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ունեցող</w:t>
      </w:r>
      <w:proofErr w:type="spellEnd"/>
      <w:r w:rsidRPr="00A870AC">
        <w:rPr>
          <w:rStyle w:val="Emphasis"/>
          <w:rFonts w:ascii="GHEA Grapalat" w:hAnsi="GHEA Grapalat" w:cs="Segoe UI"/>
          <w:i w:val="0"/>
          <w:iCs w:val="0"/>
          <w:sz w:val="20"/>
          <w:szCs w:val="20"/>
          <w:shd w:val="clear" w:color="auto" w:fill="FFFFFF"/>
        </w:rPr>
        <w:t xml:space="preserve"> </w:t>
      </w:r>
      <w:proofErr w:type="spellStart"/>
      <w:r w:rsidRPr="00A870AC">
        <w:rPr>
          <w:rStyle w:val="Emphasis"/>
          <w:rFonts w:ascii="GHEA Grapalat" w:hAnsi="GHEA Grapalat"/>
          <w:i w:val="0"/>
          <w:iCs w:val="0"/>
          <w:sz w:val="20"/>
          <w:szCs w:val="20"/>
          <w:shd w:val="clear" w:color="auto" w:fill="FFFFFF"/>
        </w:rPr>
        <w:t>փոխադրամիջոցի</w:t>
      </w:r>
      <w:proofErr w:type="spellEnd"/>
      <w:r w:rsidRPr="00A870AC">
        <w:rPr>
          <w:rStyle w:val="Emphasis"/>
          <w:rFonts w:ascii="GHEA Grapalat" w:hAnsi="GHEA Grapalat" w:cs="Segoe UI"/>
          <w:i w:val="0"/>
          <w:iCs w:val="0"/>
          <w:sz w:val="20"/>
          <w:szCs w:val="20"/>
          <w:shd w:val="clear" w:color="auto" w:fill="FFFFFF"/>
        </w:rPr>
        <w:t>:</w:t>
      </w:r>
    </w:p>
    <w:p w14:paraId="41BF9AFD"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Եթե</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պայմանագիրը</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կնքվում</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է</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Գնումների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օրենքի</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հոդվածի</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րդ</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մասի</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հիման</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վրա</w:t>
      </w:r>
      <w:r w:rsidRPr="00A870AC">
        <w:rPr>
          <w:rStyle w:val="Emphasis"/>
          <w:rFonts w:ascii="GHEA Grapalat" w:hAnsi="GHEA Grapalat" w:cs="Segoe UI"/>
          <w:i w:val="0"/>
          <w:iCs w:val="0"/>
          <w:color w:val="FF0000"/>
          <w:sz w:val="20"/>
          <w:szCs w:val="20"/>
          <w:shd w:val="clear" w:color="auto" w:fill="FFFFFF"/>
          <w:lang w:val="hy-AM"/>
        </w:rPr>
        <w:t xml:space="preserve">, </w:t>
      </w:r>
      <w:proofErr w:type="spellStart"/>
      <w:r w:rsidRPr="00A870AC">
        <w:rPr>
          <w:rStyle w:val="Emphasis"/>
          <w:rFonts w:ascii="GHEA Grapalat" w:hAnsi="GHEA Grapalat"/>
          <w:i w:val="0"/>
          <w:iCs w:val="0"/>
          <w:color w:val="FF0000"/>
          <w:sz w:val="20"/>
          <w:szCs w:val="20"/>
          <w:shd w:val="clear" w:color="auto" w:fill="FFFFFF"/>
        </w:rPr>
        <w:t>ապա</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կնվքելու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մինչև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8.16 </w:t>
      </w:r>
      <w:proofErr w:type="spellStart"/>
      <w:r w:rsidRPr="00A870AC">
        <w:rPr>
          <w:rStyle w:val="Emphasis"/>
          <w:rFonts w:ascii="GHEA Grapalat" w:hAnsi="GHEA Grapalat"/>
          <w:i w:val="0"/>
          <w:iCs w:val="0"/>
          <w:color w:val="FF0000"/>
          <w:sz w:val="20"/>
          <w:szCs w:val="20"/>
          <w:shd w:val="clear" w:color="auto" w:fill="FFFFFF"/>
        </w:rPr>
        <w:t>կետով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նախատեսված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ժամանակահատվածում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դեպքում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համաձայնագիրը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կնքելիս</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համաձայնագրով</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կկիրառվի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հետադարձ</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ուժ</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կնքման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օրվանից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միջև</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ծագած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հարաբերությունների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w:t>
      </w:r>
    </w:p>
    <w:p w14:paraId="6EA9BFB6"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կանխատեսում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սննդամթերքի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անհրաժեշտ</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սակայն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վերջնական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որոշվում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սննդառության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սպառման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ծավալը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կախված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կենսաբանական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վարքային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սեզոնային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գործոններից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ընդունել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ամբողջությամբ</w:t>
      </w:r>
      <w:proofErr w:type="spellEnd"/>
      <w:r w:rsidRPr="00A870AC">
        <w:rPr>
          <w:rStyle w:val="Emphasis"/>
          <w:rFonts w:ascii="GHEA Grapalat" w:hAnsi="GHEA Grapalat"/>
          <w:i w:val="0"/>
          <w:iCs w:val="0"/>
          <w:color w:val="FF0000"/>
          <w:sz w:val="20"/>
          <w:szCs w:val="20"/>
          <w:shd w:val="clear" w:color="auto" w:fill="FFFFFF"/>
        </w:rPr>
        <w:t>։</w:t>
      </w:r>
    </w:p>
    <w:p w14:paraId="012CA73A" w14:textId="77777777" w:rsidR="00DC687A" w:rsidRPr="00A870AC" w:rsidRDefault="00DC687A" w:rsidP="00DC687A">
      <w:pPr>
        <w:pStyle w:val="ListParagraph"/>
        <w:numPr>
          <w:ilvl w:val="0"/>
          <w:numId w:val="14"/>
        </w:numPr>
        <w:jc w:val="both"/>
        <w:rPr>
          <w:rStyle w:val="Emphasis"/>
          <w:rFonts w:ascii="GHEA Grapalat" w:hAnsi="GHEA Grapalat" w:cs="Segoe UI"/>
          <w:i w:val="0"/>
          <w:iCs w:val="0"/>
          <w:color w:val="FF0000"/>
          <w:sz w:val="20"/>
          <w:szCs w:val="20"/>
          <w:shd w:val="clear" w:color="auto" w:fill="FFFFFF"/>
        </w:rPr>
      </w:pPr>
      <w:proofErr w:type="spellStart"/>
      <w:r w:rsidRPr="00A870AC">
        <w:rPr>
          <w:rStyle w:val="Emphasis"/>
          <w:rFonts w:ascii="GHEA Grapalat" w:hAnsi="GHEA Grapalat"/>
          <w:i w:val="0"/>
          <w:iCs w:val="0"/>
          <w:color w:val="FF0000"/>
          <w:sz w:val="20"/>
          <w:szCs w:val="20"/>
          <w:shd w:val="clear" w:color="auto" w:fill="FFFFFF"/>
        </w:rPr>
        <w:t>Վաճառողը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տեղեկացված</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համաձայն</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մատակարարումը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իրականացվում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է</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միայն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փաստացի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վրա</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առանց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առավելագույն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քանակի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ամբողջական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ընդունման</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պարտավորության</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պահանջարկի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ցանկացած</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նվազում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ներառյալ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կենդանիների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սննդակարգի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փոփոխությունները</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համարվում</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Պայմանագրի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խախտում</w:t>
      </w:r>
      <w:proofErr w:type="spellEnd"/>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և</w:t>
      </w:r>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չի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կարող</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հանդիսանալ</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Վաճառողի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կողմից</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Գնորդի</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նկատմամբ</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որևէ</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պահանջ</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ներկայացնելու</w:t>
      </w:r>
      <w:proofErr w:type="spellEnd"/>
      <w:r w:rsidRPr="00A870AC">
        <w:rPr>
          <w:rStyle w:val="Emphasis"/>
          <w:rFonts w:ascii="GHEA Grapalat" w:hAnsi="GHEA Grapalat" w:cs="Segoe UI"/>
          <w:i w:val="0"/>
          <w:iCs w:val="0"/>
          <w:color w:val="FF0000"/>
          <w:sz w:val="20"/>
          <w:szCs w:val="20"/>
          <w:shd w:val="clear" w:color="auto" w:fill="FFFFFF"/>
        </w:rPr>
        <w:t xml:space="preserve"> </w:t>
      </w:r>
      <w:proofErr w:type="spellStart"/>
      <w:r w:rsidRPr="00A870AC">
        <w:rPr>
          <w:rStyle w:val="Emphasis"/>
          <w:rFonts w:ascii="GHEA Grapalat" w:hAnsi="GHEA Grapalat"/>
          <w:i w:val="0"/>
          <w:iCs w:val="0"/>
          <w:color w:val="FF0000"/>
          <w:sz w:val="20"/>
          <w:szCs w:val="20"/>
          <w:shd w:val="clear" w:color="auto" w:fill="FFFFFF"/>
        </w:rPr>
        <w:t>հիմք</w:t>
      </w:r>
      <w:proofErr w:type="spellEnd"/>
      <w:r w:rsidRPr="00A870AC">
        <w:rPr>
          <w:rStyle w:val="Emphasis"/>
          <w:rFonts w:ascii="GHEA Grapalat" w:hAnsi="GHEA Grapalat"/>
          <w:i w:val="0"/>
          <w:iCs w:val="0"/>
          <w:color w:val="FF0000"/>
          <w:sz w:val="20"/>
          <w:szCs w:val="20"/>
          <w:shd w:val="clear" w:color="auto" w:fill="FFFFFF"/>
        </w:rPr>
        <w:t>։</w:t>
      </w:r>
      <w:r w:rsidRPr="00A870AC">
        <w:rPr>
          <w:rStyle w:val="Emphasis"/>
          <w:rFonts w:ascii="GHEA Grapalat" w:hAnsi="GHEA Grapalat" w:cs="Segoe UI"/>
          <w:i w:val="0"/>
          <w:iCs w:val="0"/>
          <w:color w:val="FF0000"/>
          <w:sz w:val="20"/>
          <w:szCs w:val="20"/>
          <w:shd w:val="clear" w:color="auto" w:fill="FFFFFF"/>
        </w:rPr>
        <w:t xml:space="preserve"> </w:t>
      </w:r>
    </w:p>
    <w:p w14:paraId="29180429" w14:textId="77777777" w:rsidR="00DC687A" w:rsidRPr="00DC2855" w:rsidRDefault="00DC687A" w:rsidP="00DC687A">
      <w:pPr>
        <w:pStyle w:val="ListParagraph"/>
        <w:numPr>
          <w:ilvl w:val="0"/>
          <w:numId w:val="14"/>
        </w:numPr>
        <w:jc w:val="both"/>
        <w:rPr>
          <w:rFonts w:ascii="GHEA Grapalat" w:hAnsi="GHEA Grapalat"/>
          <w:color w:val="FF0000"/>
          <w:sz w:val="20"/>
          <w:szCs w:val="20"/>
          <w:lang w:val="hy-AM"/>
        </w:rPr>
      </w:pPr>
      <w:r w:rsidRPr="00DC2855">
        <w:rPr>
          <w:rFonts w:ascii="GHEA Grapalat" w:hAnsi="GHEA Grapalat"/>
          <w:color w:val="FF0000"/>
          <w:sz w:val="20"/>
          <w:szCs w:val="20"/>
          <w:lang w:val="hy-AM"/>
        </w:rPr>
        <w:t>Տարեվերջին՝ Պայմանագրով նախատեսված սննդամթերքի չմատակարարված քանակի մնացորդ առաջանալու դեպքում Գնորդն իրավուն ունի ամբողջությամբ կամ մասնակիորեն հրաժարվել նշված մնացորդից։ Այդ մասին Վաճառողին ծանուցելով առնվազն 20 (քսան) օր առաջ՝ էլեկտրոնային փոստի միջոցով։ Իսկ Վաճառողը պարտավոր է նախատեսված ծանուցումը ստանալու դեպքում ընդունել Գնորդի հրաժարումը՝ առանց որևէ առարկության, ինչպես նաև առանց լրացուցիչ պահանջի կամ փոխհատուցման ներկայացման, ապահովել ծավալների համապատասխան ճշգրտումը և կնքել Գնորդի հետ ծավալների նվազեցման վերաբերյալ համապատասխան համաձայնագիր։</w:t>
      </w:r>
    </w:p>
    <w:p w14:paraId="3A0A0D5A" w14:textId="1CA43BF1" w:rsidR="00F954E8" w:rsidRPr="00C420CF" w:rsidRDefault="00F954E8" w:rsidP="00C018D8">
      <w:pPr>
        <w:ind w:left="426" w:right="134"/>
        <w:jc w:val="both"/>
        <w:rPr>
          <w:rFonts w:ascii="GHEA Grapalat" w:hAnsi="GHEA Grapalat"/>
          <w:i/>
          <w:iCs/>
          <w:sz w:val="16"/>
          <w:szCs w:val="16"/>
          <w:lang w:val="hy-AM"/>
        </w:rPr>
      </w:pPr>
    </w:p>
    <w:tbl>
      <w:tblPr>
        <w:tblpPr w:leftFromText="180" w:rightFromText="180" w:vertAnchor="text" w:horzAnchor="margin" w:tblpXSpec="center" w:tblpY="43"/>
        <w:tblW w:w="9639" w:type="dxa"/>
        <w:tblLayout w:type="fixed"/>
        <w:tblLook w:val="0000" w:firstRow="0" w:lastRow="0" w:firstColumn="0" w:lastColumn="0" w:noHBand="0" w:noVBand="0"/>
      </w:tblPr>
      <w:tblGrid>
        <w:gridCol w:w="4536"/>
        <w:gridCol w:w="760"/>
        <w:gridCol w:w="4343"/>
      </w:tblGrid>
      <w:tr w:rsidR="00FB0694" w:rsidRPr="00A71D81" w14:paraId="331DDBB0" w14:textId="77777777" w:rsidTr="00FB0694">
        <w:tc>
          <w:tcPr>
            <w:tcW w:w="4536" w:type="dxa"/>
          </w:tcPr>
          <w:p w14:paraId="5C6FB882" w14:textId="77777777" w:rsidR="00FB0694" w:rsidRPr="00A71D81" w:rsidRDefault="00FB0694" w:rsidP="00FB0694">
            <w:pPr>
              <w:jc w:val="center"/>
              <w:rPr>
                <w:rFonts w:ascii="GHEA Grapalat" w:hAnsi="GHEA Grapalat" w:cs="Sylfaen"/>
                <w:b/>
                <w:bCs/>
                <w:lang w:val="nb-NO"/>
              </w:rPr>
            </w:pPr>
            <w:r w:rsidRPr="00A71D81">
              <w:rPr>
                <w:rFonts w:ascii="GHEA Grapalat" w:hAnsi="GHEA Grapalat" w:cs="Sylfaen"/>
                <w:b/>
                <w:bCs/>
                <w:lang w:val="nb-NO"/>
              </w:rPr>
              <w:t>ԳՆՈՐԴ</w:t>
            </w:r>
          </w:p>
          <w:p w14:paraId="450633CF" w14:textId="77777777" w:rsidR="00FB0694" w:rsidRPr="00A71D81" w:rsidRDefault="00FB0694" w:rsidP="00FB0694">
            <w:pPr>
              <w:rPr>
                <w:rFonts w:ascii="GHEA Grapalat" w:hAnsi="GHEA Grapalat"/>
                <w:sz w:val="22"/>
                <w:szCs w:val="22"/>
                <w:lang w:val="ru-RU"/>
              </w:rPr>
            </w:pPr>
          </w:p>
          <w:p w14:paraId="19FE6B36" w14:textId="77777777" w:rsidR="00FB0694" w:rsidRPr="00A71D81" w:rsidRDefault="00FB0694" w:rsidP="00FB0694">
            <w:pPr>
              <w:rPr>
                <w:rFonts w:ascii="GHEA Grapalat" w:hAnsi="GHEA Grapalat"/>
                <w:lang w:val="ru-RU"/>
              </w:rPr>
            </w:pPr>
          </w:p>
          <w:p w14:paraId="5063B661"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1C58972F"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ACA7CA" w14:textId="77777777" w:rsidR="00FB0694" w:rsidRPr="00A71D81" w:rsidRDefault="00FB0694" w:rsidP="00FB069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ADAF53" w14:textId="77777777" w:rsidR="00FB0694" w:rsidRPr="00A71D81" w:rsidRDefault="00FB0694" w:rsidP="00FB0694">
            <w:pPr>
              <w:jc w:val="center"/>
              <w:rPr>
                <w:rFonts w:ascii="GHEA Grapalat" w:hAnsi="GHEA Grapalat"/>
                <w:lang w:val="ru-RU"/>
              </w:rPr>
            </w:pPr>
          </w:p>
        </w:tc>
        <w:tc>
          <w:tcPr>
            <w:tcW w:w="4343" w:type="dxa"/>
          </w:tcPr>
          <w:p w14:paraId="292BCCCF" w14:textId="77777777" w:rsidR="00FB0694" w:rsidRPr="00A71D81" w:rsidRDefault="00FB0694" w:rsidP="00FB0694">
            <w:pPr>
              <w:jc w:val="center"/>
              <w:rPr>
                <w:rFonts w:ascii="GHEA Grapalat" w:hAnsi="GHEA Grapalat" w:cs="Sylfaen"/>
                <w:b/>
                <w:bCs/>
                <w:lang w:val="ru-RU"/>
              </w:rPr>
            </w:pPr>
            <w:r w:rsidRPr="00A71D81">
              <w:rPr>
                <w:rFonts w:ascii="GHEA Grapalat" w:hAnsi="GHEA Grapalat" w:cs="Sylfaen"/>
                <w:b/>
                <w:bCs/>
                <w:lang w:val="pt-BR"/>
              </w:rPr>
              <w:t>ՎԱՃԱՌՈՂ</w:t>
            </w:r>
          </w:p>
          <w:p w14:paraId="105CE9E2" w14:textId="77777777" w:rsidR="00FB0694" w:rsidRPr="00A71D81" w:rsidRDefault="00FB0694" w:rsidP="00FB0694">
            <w:pPr>
              <w:jc w:val="center"/>
              <w:rPr>
                <w:rFonts w:ascii="GHEA Grapalat" w:hAnsi="GHEA Grapalat"/>
                <w:lang w:val="ru-RU"/>
              </w:rPr>
            </w:pPr>
          </w:p>
          <w:p w14:paraId="57853DEB" w14:textId="77777777" w:rsidR="00FB0694" w:rsidRPr="00A71D81" w:rsidRDefault="00FB0694" w:rsidP="00FB0694">
            <w:pPr>
              <w:jc w:val="center"/>
              <w:rPr>
                <w:rFonts w:ascii="GHEA Grapalat" w:hAnsi="GHEA Grapalat"/>
                <w:lang w:val="ru-RU"/>
              </w:rPr>
            </w:pPr>
          </w:p>
          <w:p w14:paraId="2DA550C4" w14:textId="77777777" w:rsidR="00FB0694" w:rsidRPr="00A71D81" w:rsidRDefault="00FB0694" w:rsidP="00FB0694">
            <w:pPr>
              <w:jc w:val="center"/>
              <w:rPr>
                <w:rFonts w:ascii="GHEA Grapalat" w:hAnsi="GHEA Grapalat"/>
                <w:lang w:val="ru-RU"/>
              </w:rPr>
            </w:pPr>
            <w:r w:rsidRPr="00A71D81">
              <w:rPr>
                <w:rFonts w:ascii="GHEA Grapalat" w:hAnsi="GHEA Grapalat"/>
                <w:lang w:val="ru-RU"/>
              </w:rPr>
              <w:t>---------------------------------</w:t>
            </w:r>
          </w:p>
          <w:p w14:paraId="3A18345D" w14:textId="77777777" w:rsidR="00FB0694" w:rsidRPr="00A71D81" w:rsidRDefault="00FB0694" w:rsidP="00FB069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D9DA05D" w14:textId="77777777" w:rsidR="00FB0694" w:rsidRPr="00A71D81" w:rsidRDefault="00FB0694" w:rsidP="00FB069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B09B4B0" w14:textId="77777777" w:rsidR="009B48AB" w:rsidRDefault="009B48AB" w:rsidP="001B4A56">
      <w:pPr>
        <w:ind w:left="426" w:right="134"/>
        <w:jc w:val="center"/>
        <w:rPr>
          <w:rFonts w:ascii="GHEA Grapalat" w:hAnsi="GHEA Grapalat" w:cs="Sylfaen"/>
          <w:i/>
          <w:iCs/>
          <w:sz w:val="20"/>
          <w:szCs w:val="20"/>
          <w:lang w:val="hy-AM"/>
        </w:rPr>
      </w:pPr>
    </w:p>
    <w:p w14:paraId="6D885275" w14:textId="77777777" w:rsidR="00AF6CAE" w:rsidRDefault="00AF6CAE" w:rsidP="0003275E">
      <w:pPr>
        <w:ind w:right="559"/>
        <w:jc w:val="right"/>
        <w:rPr>
          <w:rFonts w:ascii="GHEA Grapalat" w:hAnsi="GHEA Grapalat"/>
          <w:i/>
          <w:sz w:val="18"/>
          <w:lang w:val="hy-AM"/>
        </w:rPr>
      </w:pPr>
    </w:p>
    <w:p w14:paraId="4BDD0B4C" w14:textId="77777777" w:rsidR="00AF6CAE" w:rsidRDefault="00AF6CAE" w:rsidP="0003275E">
      <w:pPr>
        <w:ind w:right="559"/>
        <w:jc w:val="right"/>
        <w:rPr>
          <w:rFonts w:ascii="GHEA Grapalat" w:hAnsi="GHEA Grapalat"/>
          <w:i/>
          <w:sz w:val="18"/>
          <w:lang w:val="hy-AM"/>
        </w:rPr>
      </w:pPr>
    </w:p>
    <w:p w14:paraId="02987A1A" w14:textId="77777777" w:rsidR="00AF6CAE" w:rsidRDefault="00AF6CAE" w:rsidP="0003275E">
      <w:pPr>
        <w:ind w:right="559"/>
        <w:jc w:val="right"/>
        <w:rPr>
          <w:rFonts w:ascii="GHEA Grapalat" w:hAnsi="GHEA Grapalat"/>
          <w:i/>
          <w:sz w:val="18"/>
          <w:lang w:val="hy-AM"/>
        </w:rPr>
      </w:pPr>
    </w:p>
    <w:p w14:paraId="05D990B6" w14:textId="77777777" w:rsidR="00AF6CAE" w:rsidRDefault="00AF6CAE" w:rsidP="0003275E">
      <w:pPr>
        <w:ind w:right="559"/>
        <w:jc w:val="right"/>
        <w:rPr>
          <w:rFonts w:ascii="GHEA Grapalat" w:hAnsi="GHEA Grapalat"/>
          <w:i/>
          <w:sz w:val="18"/>
          <w:lang w:val="hy-AM"/>
        </w:rPr>
      </w:pPr>
    </w:p>
    <w:p w14:paraId="532DF47D" w14:textId="77777777" w:rsidR="00AF6CAE" w:rsidRDefault="00AF6CAE">
      <w:pPr>
        <w:rPr>
          <w:rFonts w:ascii="GHEA Grapalat" w:hAnsi="GHEA Grapalat"/>
          <w:i/>
          <w:sz w:val="18"/>
          <w:lang w:val="hy-AM"/>
        </w:rPr>
      </w:pPr>
      <w:r>
        <w:rPr>
          <w:rFonts w:ascii="GHEA Grapalat" w:hAnsi="GHEA Grapalat"/>
          <w:i/>
          <w:sz w:val="18"/>
          <w:lang w:val="hy-AM"/>
        </w:rPr>
        <w:br w:type="page"/>
      </w:r>
    </w:p>
    <w:p w14:paraId="50EAF53B" w14:textId="3DA738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1A20C4"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A43FF">
          <w:footnotePr>
            <w:pos w:val="beneathText"/>
          </w:footnotePr>
          <w:pgSz w:w="16838" w:h="11906" w:orient="landscape" w:code="9"/>
          <w:pgMar w:top="720"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A20C4"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1B3F" w14:textId="77777777" w:rsidR="00EB015B" w:rsidRDefault="00EB015B">
      <w:r>
        <w:separator/>
      </w:r>
    </w:p>
  </w:endnote>
  <w:endnote w:type="continuationSeparator" w:id="0">
    <w:p w14:paraId="050F67FC" w14:textId="77777777" w:rsidR="00EB015B" w:rsidRDefault="00EB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6E89" w14:textId="77777777" w:rsidR="00EB015B" w:rsidRDefault="00EB015B">
      <w:r>
        <w:separator/>
      </w:r>
    </w:p>
  </w:footnote>
  <w:footnote w:type="continuationSeparator" w:id="0">
    <w:p w14:paraId="01FC2EC7" w14:textId="77777777" w:rsidR="00EB015B" w:rsidRDefault="00EB015B">
      <w:r>
        <w:continuationSeparator/>
      </w:r>
    </w:p>
  </w:footnote>
  <w:footnote w:id="1">
    <w:p w14:paraId="00610145" w14:textId="52E8961C" w:rsidR="00AA5195" w:rsidRPr="00FD4E69" w:rsidRDefault="00AA519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AA5195" w:rsidRPr="000B7538" w:rsidRDefault="00AA519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A5195" w:rsidRPr="000B7538" w:rsidRDefault="00AA519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A5195" w:rsidRPr="00523B4A" w:rsidRDefault="00AA5195">
      <w:pPr>
        <w:pStyle w:val="FootnoteText"/>
        <w:rPr>
          <w:rFonts w:asciiTheme="minorHAnsi" w:hAnsiTheme="minorHAnsi"/>
        </w:rPr>
      </w:pPr>
    </w:p>
  </w:footnote>
  <w:footnote w:id="3">
    <w:p w14:paraId="18B31D9B" w14:textId="41260695" w:rsidR="00AA5195" w:rsidRPr="00002A8F" w:rsidRDefault="00AA519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AA5195" w:rsidRPr="006265F4" w:rsidRDefault="00AA519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A5195" w:rsidRPr="00416526" w:rsidRDefault="00AA519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AA5195" w:rsidRPr="00151EB5" w:rsidRDefault="00AA519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AA5195" w:rsidRPr="00151EB5" w:rsidRDefault="00AA519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63B3"/>
    <w:multiLevelType w:val="multilevel"/>
    <w:tmpl w:val="3E58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2"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F05B82"/>
    <w:multiLevelType w:val="multilevel"/>
    <w:tmpl w:val="8B1E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C85A93"/>
    <w:multiLevelType w:val="hybridMultilevel"/>
    <w:tmpl w:val="F9BA0FC0"/>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0"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2"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3"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4"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8"/>
  </w:num>
  <w:num w:numId="7">
    <w:abstractNumId w:val="13"/>
  </w:num>
  <w:num w:numId="8">
    <w:abstractNumId w:val="9"/>
  </w:num>
  <w:num w:numId="9">
    <w:abstractNumId w:val="6"/>
  </w:num>
  <w:num w:numId="10">
    <w:abstractNumId w:val="7"/>
  </w:num>
  <w:num w:numId="11">
    <w:abstractNumId w:val="17"/>
  </w:num>
  <w:num w:numId="12">
    <w:abstractNumId w:val="2"/>
  </w:num>
  <w:num w:numId="13">
    <w:abstractNumId w:val="15"/>
  </w:num>
  <w:num w:numId="14">
    <w:abstractNumId w:val="23"/>
  </w:num>
  <w:num w:numId="15">
    <w:abstractNumId w:val="24"/>
  </w:num>
  <w:num w:numId="16">
    <w:abstractNumId w:val="19"/>
  </w:num>
  <w:num w:numId="17">
    <w:abstractNumId w:val="20"/>
  </w:num>
  <w:num w:numId="18">
    <w:abstractNumId w:val="5"/>
  </w:num>
  <w:num w:numId="19">
    <w:abstractNumId w:val="3"/>
  </w:num>
  <w:num w:numId="20">
    <w:abstractNumId w:val="12"/>
  </w:num>
  <w:num w:numId="21">
    <w:abstractNumId w:val="21"/>
  </w:num>
  <w:num w:numId="22">
    <w:abstractNumId w:val="22"/>
  </w:num>
  <w:num w:numId="23">
    <w:abstractNumId w:val="11"/>
  </w:num>
  <w:num w:numId="24">
    <w:abstractNumId w:val="14"/>
  </w:num>
  <w:num w:numId="25">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B4E"/>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DDE"/>
    <w:rsid w:val="00037F3F"/>
    <w:rsid w:val="000408D8"/>
    <w:rsid w:val="00041323"/>
    <w:rsid w:val="0004387F"/>
    <w:rsid w:val="00045194"/>
    <w:rsid w:val="00045B10"/>
    <w:rsid w:val="00046BAC"/>
    <w:rsid w:val="000473A3"/>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F1"/>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BAF"/>
    <w:rsid w:val="00097DE8"/>
    <w:rsid w:val="000A37CE"/>
    <w:rsid w:val="000A5B16"/>
    <w:rsid w:val="000A6B75"/>
    <w:rsid w:val="000A72AD"/>
    <w:rsid w:val="000A7528"/>
    <w:rsid w:val="000A7A06"/>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7D3"/>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A9C"/>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6B46"/>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13F0"/>
    <w:rsid w:val="001A20C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A56"/>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61D"/>
    <w:rsid w:val="00244207"/>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1ED"/>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606"/>
    <w:rsid w:val="002D5CF0"/>
    <w:rsid w:val="002D601F"/>
    <w:rsid w:val="002E0768"/>
    <w:rsid w:val="002E0877"/>
    <w:rsid w:val="002E0966"/>
    <w:rsid w:val="002E1538"/>
    <w:rsid w:val="002E3165"/>
    <w:rsid w:val="002E33D8"/>
    <w:rsid w:val="002E3E58"/>
    <w:rsid w:val="002E4305"/>
    <w:rsid w:val="002E530A"/>
    <w:rsid w:val="002E531D"/>
    <w:rsid w:val="002E67D3"/>
    <w:rsid w:val="002E7EE1"/>
    <w:rsid w:val="002F1AB3"/>
    <w:rsid w:val="002F2B23"/>
    <w:rsid w:val="002F2C5F"/>
    <w:rsid w:val="002F2CE0"/>
    <w:rsid w:val="002F35FE"/>
    <w:rsid w:val="002F6164"/>
    <w:rsid w:val="002F6693"/>
    <w:rsid w:val="002F6BED"/>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E99"/>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69D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608"/>
    <w:rsid w:val="00387A57"/>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2E1C"/>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34BB"/>
    <w:rsid w:val="00413A8A"/>
    <w:rsid w:val="00413B1F"/>
    <w:rsid w:val="00416526"/>
    <w:rsid w:val="00416F1E"/>
    <w:rsid w:val="00416FFA"/>
    <w:rsid w:val="00417553"/>
    <w:rsid w:val="004175B6"/>
    <w:rsid w:val="004177EC"/>
    <w:rsid w:val="0042084B"/>
    <w:rsid w:val="00421E45"/>
    <w:rsid w:val="00422D15"/>
    <w:rsid w:val="00424425"/>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B39"/>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9223B"/>
    <w:rsid w:val="004929E4"/>
    <w:rsid w:val="00493AF9"/>
    <w:rsid w:val="00496E18"/>
    <w:rsid w:val="004974D8"/>
    <w:rsid w:val="004A08CB"/>
    <w:rsid w:val="004A1734"/>
    <w:rsid w:val="004A1C5D"/>
    <w:rsid w:val="004A3051"/>
    <w:rsid w:val="004A390E"/>
    <w:rsid w:val="004A3A81"/>
    <w:rsid w:val="004A6F3C"/>
    <w:rsid w:val="004A6F8C"/>
    <w:rsid w:val="004A712A"/>
    <w:rsid w:val="004A7722"/>
    <w:rsid w:val="004B1786"/>
    <w:rsid w:val="004B21D2"/>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50"/>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16B8"/>
    <w:rsid w:val="00571702"/>
    <w:rsid w:val="00571F29"/>
    <w:rsid w:val="005739AB"/>
    <w:rsid w:val="00573BBE"/>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894"/>
    <w:rsid w:val="00586CD2"/>
    <w:rsid w:val="00587072"/>
    <w:rsid w:val="005900F2"/>
    <w:rsid w:val="005918A4"/>
    <w:rsid w:val="00592A50"/>
    <w:rsid w:val="005939DE"/>
    <w:rsid w:val="0059404D"/>
    <w:rsid w:val="00594FEE"/>
    <w:rsid w:val="00595213"/>
    <w:rsid w:val="005953F4"/>
    <w:rsid w:val="00595967"/>
    <w:rsid w:val="005960B4"/>
    <w:rsid w:val="0059636E"/>
    <w:rsid w:val="005A1236"/>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CC"/>
    <w:rsid w:val="005E0E50"/>
    <w:rsid w:val="005E196D"/>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694D"/>
    <w:rsid w:val="006175DC"/>
    <w:rsid w:val="006179B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2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7B5C"/>
    <w:rsid w:val="00650073"/>
    <w:rsid w:val="00650458"/>
    <w:rsid w:val="006505D2"/>
    <w:rsid w:val="00651408"/>
    <w:rsid w:val="00651E02"/>
    <w:rsid w:val="00651E10"/>
    <w:rsid w:val="006521E5"/>
    <w:rsid w:val="00653219"/>
    <w:rsid w:val="0065350F"/>
    <w:rsid w:val="006543B1"/>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766"/>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D8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6B0"/>
    <w:rsid w:val="00713EEE"/>
    <w:rsid w:val="00714C96"/>
    <w:rsid w:val="007154FC"/>
    <w:rsid w:val="00716064"/>
    <w:rsid w:val="0071687B"/>
    <w:rsid w:val="0071689A"/>
    <w:rsid w:val="00716AC9"/>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1C2D"/>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877"/>
    <w:rsid w:val="00771A7D"/>
    <w:rsid w:val="00771A92"/>
    <w:rsid w:val="00771C0F"/>
    <w:rsid w:val="00771DCB"/>
    <w:rsid w:val="00772280"/>
    <w:rsid w:val="00772F69"/>
    <w:rsid w:val="00773485"/>
    <w:rsid w:val="0077364F"/>
    <w:rsid w:val="00773D45"/>
    <w:rsid w:val="00774560"/>
    <w:rsid w:val="00774C67"/>
    <w:rsid w:val="00774D8A"/>
    <w:rsid w:val="0077504D"/>
    <w:rsid w:val="007760A5"/>
    <w:rsid w:val="00776E6C"/>
    <w:rsid w:val="0078047A"/>
    <w:rsid w:val="007811AE"/>
    <w:rsid w:val="007813EB"/>
    <w:rsid w:val="00781485"/>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A5"/>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6F72"/>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8A9"/>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2A5"/>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C60"/>
    <w:rsid w:val="00886EFE"/>
    <w:rsid w:val="008870AF"/>
    <w:rsid w:val="00887807"/>
    <w:rsid w:val="008916DE"/>
    <w:rsid w:val="008920F8"/>
    <w:rsid w:val="00893066"/>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29"/>
    <w:rsid w:val="008A73D0"/>
    <w:rsid w:val="008A7905"/>
    <w:rsid w:val="008B12AF"/>
    <w:rsid w:val="008B1605"/>
    <w:rsid w:val="008B1B4F"/>
    <w:rsid w:val="008B3C2B"/>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253"/>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C3D"/>
    <w:rsid w:val="00906D65"/>
    <w:rsid w:val="0091042F"/>
    <w:rsid w:val="0091064F"/>
    <w:rsid w:val="00910F71"/>
    <w:rsid w:val="009114A5"/>
    <w:rsid w:val="009123CA"/>
    <w:rsid w:val="00913516"/>
    <w:rsid w:val="00914C18"/>
    <w:rsid w:val="00915104"/>
    <w:rsid w:val="00915337"/>
    <w:rsid w:val="009160C2"/>
    <w:rsid w:val="00916A53"/>
    <w:rsid w:val="00917234"/>
    <w:rsid w:val="0091775C"/>
    <w:rsid w:val="00917FAA"/>
    <w:rsid w:val="00920009"/>
    <w:rsid w:val="00922306"/>
    <w:rsid w:val="009229DF"/>
    <w:rsid w:val="009235AC"/>
    <w:rsid w:val="0092432D"/>
    <w:rsid w:val="009247B8"/>
    <w:rsid w:val="0092616F"/>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09E8"/>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48AB"/>
    <w:rsid w:val="009B5889"/>
    <w:rsid w:val="009B58F7"/>
    <w:rsid w:val="009B5ED1"/>
    <w:rsid w:val="009B6D58"/>
    <w:rsid w:val="009B7802"/>
    <w:rsid w:val="009C01EE"/>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521"/>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6B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BEB"/>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5E5D"/>
    <w:rsid w:val="00A85F73"/>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4C9D"/>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EC4"/>
    <w:rsid w:val="00AF4C36"/>
    <w:rsid w:val="00AF4E1A"/>
    <w:rsid w:val="00AF564E"/>
    <w:rsid w:val="00AF582B"/>
    <w:rsid w:val="00AF591C"/>
    <w:rsid w:val="00AF5B0F"/>
    <w:rsid w:val="00AF5CA3"/>
    <w:rsid w:val="00AF6CAE"/>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3C7"/>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1E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0DD8"/>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0C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7D6"/>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81F"/>
    <w:rsid w:val="00CC0A8D"/>
    <w:rsid w:val="00CC0CBC"/>
    <w:rsid w:val="00CC16CF"/>
    <w:rsid w:val="00CC2AB3"/>
    <w:rsid w:val="00CC2E47"/>
    <w:rsid w:val="00CC32EA"/>
    <w:rsid w:val="00CC3419"/>
    <w:rsid w:val="00CC3A77"/>
    <w:rsid w:val="00CC3BE8"/>
    <w:rsid w:val="00CC3DCC"/>
    <w:rsid w:val="00CC43F3"/>
    <w:rsid w:val="00CC49B7"/>
    <w:rsid w:val="00CC518E"/>
    <w:rsid w:val="00CC5AF5"/>
    <w:rsid w:val="00CC651B"/>
    <w:rsid w:val="00CC73F0"/>
    <w:rsid w:val="00CC7693"/>
    <w:rsid w:val="00CD043A"/>
    <w:rsid w:val="00CD1735"/>
    <w:rsid w:val="00CD1E70"/>
    <w:rsid w:val="00CD2E9E"/>
    <w:rsid w:val="00CD3548"/>
    <w:rsid w:val="00CD4190"/>
    <w:rsid w:val="00CD435C"/>
    <w:rsid w:val="00CD43C8"/>
    <w:rsid w:val="00CD4898"/>
    <w:rsid w:val="00CD7E26"/>
    <w:rsid w:val="00CE0D95"/>
    <w:rsid w:val="00CE0DE7"/>
    <w:rsid w:val="00CE2264"/>
    <w:rsid w:val="00CE3A99"/>
    <w:rsid w:val="00CE3F7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4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020"/>
    <w:rsid w:val="00D7435F"/>
    <w:rsid w:val="00D74CCE"/>
    <w:rsid w:val="00D7538E"/>
    <w:rsid w:val="00D758CA"/>
    <w:rsid w:val="00D759B4"/>
    <w:rsid w:val="00D75F27"/>
    <w:rsid w:val="00D76BBA"/>
    <w:rsid w:val="00D76CD6"/>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AFA"/>
    <w:rsid w:val="00DC6663"/>
    <w:rsid w:val="00DC687A"/>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4DBA"/>
    <w:rsid w:val="00DE5B89"/>
    <w:rsid w:val="00DE65EA"/>
    <w:rsid w:val="00DE7B31"/>
    <w:rsid w:val="00DE7F8F"/>
    <w:rsid w:val="00DF083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3EB"/>
    <w:rsid w:val="00E46422"/>
    <w:rsid w:val="00E46DBA"/>
    <w:rsid w:val="00E51117"/>
    <w:rsid w:val="00E51EEA"/>
    <w:rsid w:val="00E533DE"/>
    <w:rsid w:val="00E5348C"/>
    <w:rsid w:val="00E54297"/>
    <w:rsid w:val="00E54A59"/>
    <w:rsid w:val="00E54B2C"/>
    <w:rsid w:val="00E5510F"/>
    <w:rsid w:val="00E56508"/>
    <w:rsid w:val="00E6008B"/>
    <w:rsid w:val="00E601A1"/>
    <w:rsid w:val="00E6044F"/>
    <w:rsid w:val="00E60526"/>
    <w:rsid w:val="00E61E2C"/>
    <w:rsid w:val="00E61FDC"/>
    <w:rsid w:val="00E62F49"/>
    <w:rsid w:val="00E62FE2"/>
    <w:rsid w:val="00E6367A"/>
    <w:rsid w:val="00E63C8D"/>
    <w:rsid w:val="00E64337"/>
    <w:rsid w:val="00E656BF"/>
    <w:rsid w:val="00E659C6"/>
    <w:rsid w:val="00E65F37"/>
    <w:rsid w:val="00E66866"/>
    <w:rsid w:val="00E674AE"/>
    <w:rsid w:val="00E67BA7"/>
    <w:rsid w:val="00E700E1"/>
    <w:rsid w:val="00E71CEE"/>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15B"/>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C25"/>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8EC"/>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32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21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48FD"/>
    <w:rsid w:val="00F64BF8"/>
    <w:rsid w:val="00F64DF9"/>
    <w:rsid w:val="00F658E7"/>
    <w:rsid w:val="00F661FF"/>
    <w:rsid w:val="00F676CB"/>
    <w:rsid w:val="00F67946"/>
    <w:rsid w:val="00F67CD4"/>
    <w:rsid w:val="00F7009A"/>
    <w:rsid w:val="00F70A3D"/>
    <w:rsid w:val="00F70E55"/>
    <w:rsid w:val="00F72D0C"/>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0694"/>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5A07"/>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Bodytext20">
    <w:name w:val="Body text (2)_"/>
    <w:link w:val="Bodytext21"/>
    <w:rsid w:val="00C420CF"/>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C420CF"/>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 w:type="character" w:customStyle="1" w:styleId="CharCharChar0">
    <w:name w:val="Char Char Char"/>
    <w:rsid w:val="006B3D82"/>
    <w:rPr>
      <w:rFonts w:ascii="Arial LatArm" w:hAnsi="Arial LatArm"/>
      <w:sz w:val="24"/>
      <w:lang w:eastAsia="ru-RU"/>
    </w:rPr>
  </w:style>
  <w:style w:type="character" w:customStyle="1" w:styleId="CharChar220">
    <w:name w:val="Char Char22"/>
    <w:rsid w:val="006B3D82"/>
    <w:rPr>
      <w:rFonts w:ascii="Arial Armenian" w:hAnsi="Arial Armenian"/>
      <w:sz w:val="28"/>
      <w:lang w:val="en-US"/>
    </w:rPr>
  </w:style>
  <w:style w:type="character" w:customStyle="1" w:styleId="CharChar200">
    <w:name w:val="Char Char20"/>
    <w:rsid w:val="006B3D82"/>
    <w:rPr>
      <w:rFonts w:ascii="Times LatArm" w:hAnsi="Times LatArm"/>
      <w:b/>
      <w:sz w:val="28"/>
      <w:lang w:val="en-US"/>
    </w:rPr>
  </w:style>
  <w:style w:type="character" w:customStyle="1" w:styleId="CharChar160">
    <w:name w:val="Char Char16"/>
    <w:rsid w:val="006B3D82"/>
    <w:rPr>
      <w:rFonts w:ascii="Times Armenian" w:hAnsi="Times Armenian"/>
      <w:b/>
      <w:lang w:val="hy-AM"/>
    </w:rPr>
  </w:style>
  <w:style w:type="character" w:customStyle="1" w:styleId="CharChar150">
    <w:name w:val="Char Char15"/>
    <w:rsid w:val="006B3D82"/>
    <w:rPr>
      <w:rFonts w:ascii="Times Armenian" w:hAnsi="Times Armenian"/>
      <w:i/>
      <w:lang w:val="nl-NL"/>
    </w:rPr>
  </w:style>
  <w:style w:type="character" w:customStyle="1" w:styleId="CharChar130">
    <w:name w:val="Char Char13"/>
    <w:rsid w:val="006B3D82"/>
    <w:rPr>
      <w:rFonts w:ascii="Arial Armenian" w:hAnsi="Arial Armenian"/>
      <w:lang w:val="en-US"/>
    </w:rPr>
  </w:style>
  <w:style w:type="character" w:customStyle="1" w:styleId="CharChar230">
    <w:name w:val="Char Char23"/>
    <w:rsid w:val="006B3D82"/>
    <w:rPr>
      <w:rFonts w:ascii="Arial Armenian" w:hAnsi="Arial Armenian"/>
      <w:sz w:val="28"/>
      <w:lang w:val="en-US" w:eastAsia="ru-RU" w:bidi="ar-SA"/>
    </w:rPr>
  </w:style>
  <w:style w:type="character" w:customStyle="1" w:styleId="CharChar210">
    <w:name w:val="Char Char21"/>
    <w:rsid w:val="006B3D82"/>
    <w:rPr>
      <w:rFonts w:ascii="Arial LatArm" w:hAnsi="Arial LatArm"/>
      <w:b/>
      <w:color w:val="0000FF"/>
      <w:lang w:val="en-US" w:eastAsia="ru-RU" w:bidi="ar-SA"/>
    </w:rPr>
  </w:style>
  <w:style w:type="character" w:customStyle="1" w:styleId="CharChar250">
    <w:name w:val="Char Char25"/>
    <w:rsid w:val="006B3D82"/>
    <w:rPr>
      <w:rFonts w:ascii="Arial Armenian" w:hAnsi="Arial Armenian"/>
      <w:sz w:val="28"/>
      <w:lang w:val="en-US" w:eastAsia="ru-RU" w:bidi="ar-SA"/>
    </w:rPr>
  </w:style>
  <w:style w:type="character" w:customStyle="1" w:styleId="CharChar240">
    <w:name w:val="Char Char24"/>
    <w:rsid w:val="006B3D82"/>
    <w:rPr>
      <w:rFonts w:ascii="Arial LatArm" w:hAnsi="Arial LatArm"/>
      <w:b/>
      <w:color w:val="0000FF"/>
      <w:lang w:val="en-US" w:eastAsia="ru-RU" w:bidi="ar-SA"/>
    </w:rPr>
  </w:style>
  <w:style w:type="paragraph" w:customStyle="1" w:styleId="Index12">
    <w:name w:val="Index 12"/>
    <w:basedOn w:val="Normal"/>
    <w:rsid w:val="006B3D8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6B3D82"/>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6B3D82"/>
    <w:pPr>
      <w:spacing w:after="160" w:line="240" w:lineRule="exact"/>
      <w:jc w:val="both"/>
    </w:pPr>
    <w:rPr>
      <w:rFonts w:ascii="Arial" w:hAnsi="Arial" w:cs="Arial"/>
      <w:b/>
      <w:sz w:val="20"/>
      <w:szCs w:val="20"/>
      <w:lang w:val="en-GB"/>
    </w:rPr>
  </w:style>
  <w:style w:type="character" w:customStyle="1" w:styleId="Bodytext0">
    <w:name w:val="Body text_"/>
    <w:link w:val="BodyText1"/>
    <w:rsid w:val="006B3D82"/>
    <w:rPr>
      <w:shd w:val="clear" w:color="auto" w:fill="FFFFFF"/>
    </w:rPr>
  </w:style>
  <w:style w:type="paragraph" w:customStyle="1" w:styleId="BodyText1">
    <w:name w:val="Body Text1"/>
    <w:basedOn w:val="Normal"/>
    <w:link w:val="Bodytext0"/>
    <w:rsid w:val="006B3D82"/>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6B3D82"/>
    <w:pPr>
      <w:spacing w:before="100" w:beforeAutospacing="1" w:after="100" w:afterAutospacing="1"/>
    </w:pPr>
  </w:style>
  <w:style w:type="paragraph" w:styleId="HTMLPreformatted">
    <w:name w:val="HTML Preformatted"/>
    <w:basedOn w:val="Normal"/>
    <w:link w:val="HTMLPreformattedChar"/>
    <w:uiPriority w:val="99"/>
    <w:unhideWhenUsed/>
    <w:rsid w:val="006B3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6B3D82"/>
    <w:rPr>
      <w:rFonts w:ascii="Courier New" w:hAnsi="Courier New"/>
      <w:lang w:val="x-none" w:eastAsia="x-none"/>
    </w:rPr>
  </w:style>
  <w:style w:type="character" w:customStyle="1" w:styleId="y2iqfc">
    <w:name w:val="y2iqfc"/>
    <w:rsid w:val="006B3D82"/>
  </w:style>
  <w:style w:type="paragraph" w:customStyle="1" w:styleId="priceprods">
    <w:name w:val="price_prods"/>
    <w:basedOn w:val="Normal"/>
    <w:rsid w:val="006B3D82"/>
    <w:pPr>
      <w:spacing w:before="100" w:beforeAutospacing="1" w:after="100" w:afterAutospacing="1"/>
    </w:pPr>
  </w:style>
  <w:style w:type="character" w:customStyle="1" w:styleId="saleprice">
    <w:name w:val="sale_price"/>
    <w:rsid w:val="006B3D82"/>
  </w:style>
  <w:style w:type="paragraph" w:customStyle="1" w:styleId="a">
    <w:name w:val="Знак Знак"/>
    <w:basedOn w:val="Normal"/>
    <w:rsid w:val="006B3D82"/>
    <w:pPr>
      <w:spacing w:after="160" w:line="240" w:lineRule="exact"/>
    </w:pPr>
    <w:rPr>
      <w:rFonts w:ascii="Verdana" w:hAnsi="Verdana" w:cs="Verdana"/>
      <w:sz w:val="20"/>
      <w:szCs w:val="20"/>
    </w:rPr>
  </w:style>
  <w:style w:type="paragraph" w:customStyle="1" w:styleId="msonormalmrcssattr">
    <w:name w:val="msonormal_mr_css_attr"/>
    <w:basedOn w:val="Normal"/>
    <w:rsid w:val="006B3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85304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8609326">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75A2-AB41-4EEC-B70E-1893710A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50</Pages>
  <Words>21718</Words>
  <Characters>123795</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81</cp:revision>
  <cp:lastPrinted>2018-02-16T07:12:00Z</cp:lastPrinted>
  <dcterms:created xsi:type="dcterms:W3CDTF">2025-03-04T12:44:00Z</dcterms:created>
  <dcterms:modified xsi:type="dcterms:W3CDTF">2026-05-17T17:48:00Z</dcterms:modified>
</cp:coreProperties>
</file>